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sdt>
      <w:sdtPr>
        <w:id w:val="-1179346276"/>
        <w:docPartObj>
          <w:docPartGallery w:val="Cover Pages"/>
          <w:docPartUnique/>
        </w:docPartObj>
      </w:sdtPr>
      <w:sdtEndPr>
        <w:rPr>
          <w:lang w:val="pt-PT"/>
        </w:rPr>
      </w:sdtEndPr>
      <w:sdtContent>
        <w:p w14:paraId="456272C0" w14:textId="425548E8" w:rsidR="007C5F87" w:rsidRDefault="007C5F8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FC73B34" wp14:editId="40F5F118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19050" t="19050" r="22225" b="2286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228E0C" w14:textId="16F979F4" w:rsidR="007C5F87" w:rsidRPr="007C5F87" w:rsidRDefault="007C5F87">
                                    <w:pPr>
                                      <w:pStyle w:val="Title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</w:rPr>
                                    </w:pPr>
                                    <w:r w:rsidRPr="007C5F87">
                                      <w:rPr>
                                        <w:caps/>
                                        <w:color w:val="FFFFFF" w:themeColor="background1"/>
                                      </w:rPr>
                                      <w:t>Programa PJM/IA versão 1.0</w:t>
                                    </w:r>
                                  </w:p>
                                </w:sdtContent>
                              </w:sdt>
                              <w:p w14:paraId="4510A18D" w14:textId="0012F39C" w:rsidR="007C5F87" w:rsidRDefault="007C5F87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0861D7" wp14:editId="029E5CCF">
                                      <wp:extent cx="3177798" cy="4572000"/>
                                      <wp:effectExtent l="0" t="0" r="3810" b="0"/>
                                      <wp:docPr id="24" name="Pictur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85813" cy="45835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FC73B34" id="Rectangle 16" o:spid="_x0000_s1026" style="position:absolute;margin-left:0;margin-top:0;width:422.3pt;height:760.1pt;z-index:25165824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" fillcolor="#002060" strokecolor="white [3212]" strokeweight="3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1228E0C" w14:textId="16F979F4" w:rsidR="007C5F87" w:rsidRPr="007C5F87" w:rsidRDefault="007C5F87">
                              <w:pPr>
                                <w:pStyle w:val="Title"/>
                                <w:jc w:val="right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7C5F87">
                                <w:rPr>
                                  <w:caps/>
                                  <w:color w:val="FFFFFF" w:themeColor="background1"/>
                                </w:rPr>
                                <w:t>Programa PJM/IA versão 1.0</w:t>
                              </w:r>
                            </w:p>
                          </w:sdtContent>
                        </w:sdt>
                        <w:p w14:paraId="4510A18D" w14:textId="0012F39C" w:rsidR="007C5F87" w:rsidRDefault="007C5F87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861D7" wp14:editId="029E5CCF">
                                <wp:extent cx="3177798" cy="4572000"/>
                                <wp:effectExtent l="0" t="0" r="381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85813" cy="45835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3A8DFD3" wp14:editId="362EF0B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000000" w:themeColor="text1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alias w:val="Subtitl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42CD19D" w14:textId="55CE2F13" w:rsidR="007C5F87" w:rsidRPr="007C5F87" w:rsidRDefault="007C5F87">
                                    <w:pPr>
                                      <w:pStyle w:val="Subtitle"/>
                                      <w:rPr>
                                        <w:rFonts w:cstheme="minorBidi"/>
                                        <w:color w:val="auto"/>
                                      </w:rPr>
                                    </w:pPr>
                                    <w:r w:rsidRPr="007C5F87">
                                      <w:rPr>
                                        <w:rFonts w:cstheme="minorBidi"/>
                                        <w:color w:val="000000" w:themeColor="text1"/>
                                        <w:sz w:val="40"/>
                                        <w:szCs w:val="40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Manual do </w:t>
                                    </w:r>
                                    <w:proofErr w:type="spellStart"/>
                                    <w:r w:rsidRPr="007C5F87">
                                      <w:rPr>
                                        <w:rFonts w:cstheme="minorBidi"/>
                                        <w:color w:val="000000" w:themeColor="text1"/>
                                        <w:sz w:val="40"/>
                                        <w:szCs w:val="40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Utilizador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3A8DFD3" id="Rectangle 472" o:spid="_x0000_s1027" style="position:absolute;margin-left:0;margin-top:0;width:148.1pt;height:760.3pt;z-index:25165926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" fillcolor="yellow" stroked="f" strokeweight="1.5pt">
                    <v:stroke endcap="round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000000" w:themeColor="text1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Subtitl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242CD19D" w14:textId="55CE2F13" w:rsidR="007C5F87" w:rsidRPr="007C5F87" w:rsidRDefault="007C5F87">
                              <w:pPr>
                                <w:pStyle w:val="Subtitle"/>
                                <w:rPr>
                                  <w:rFonts w:cstheme="minorBidi"/>
                                  <w:color w:val="auto"/>
                                </w:rPr>
                              </w:pPr>
                              <w:r w:rsidRPr="007C5F87">
                                <w:rPr>
                                  <w:rFonts w:cstheme="minorBidi"/>
                                  <w:color w:val="000000" w:themeColor="text1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Manual do </w:t>
                              </w:r>
                              <w:proofErr w:type="spellStart"/>
                              <w:r w:rsidRPr="007C5F87">
                                <w:rPr>
                                  <w:rFonts w:cstheme="minorBidi"/>
                                  <w:color w:val="000000" w:themeColor="text1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Utilizador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CD919FF" w14:textId="77777777" w:rsidR="007C5F87" w:rsidRDefault="007C5F87"/>
        <w:p w14:paraId="41A387B2" w14:textId="3B02C0DC" w:rsidR="007C5F87" w:rsidRDefault="007C5F87">
          <w:pPr>
            <w:rPr>
              <w:lang w:val="pt-PT"/>
            </w:rPr>
          </w:pPr>
          <w:r>
            <w:rPr>
              <w:lang w:val="pt-PT"/>
            </w:rPr>
            <w:br w:type="page"/>
          </w:r>
        </w:p>
      </w:sdtContent>
    </w:sdt>
    <w:p w14:paraId="4C62A7D7" w14:textId="43989BF8" w:rsidR="00CE034E" w:rsidRDefault="00CE034E">
      <w:pPr>
        <w:rPr>
          <w:sz w:val="28"/>
          <w:szCs w:val="28"/>
          <w:lang w:val="pt-PT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57058087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66FD6B" w14:textId="7EC14BB9" w:rsidR="00CE034E" w:rsidRDefault="00CE034E">
          <w:pPr>
            <w:pStyle w:val="TOCHeading"/>
            <w:rPr>
              <w:b/>
              <w:bCs/>
              <w:color w:val="FFFFFF" w:themeColor="background1"/>
            </w:rPr>
          </w:pPr>
          <w:proofErr w:type="spellStart"/>
          <w:r w:rsidRPr="00CE034E">
            <w:rPr>
              <w:b/>
              <w:bCs/>
              <w:color w:val="FFFFFF" w:themeColor="background1"/>
            </w:rPr>
            <w:t>Indice</w:t>
          </w:r>
          <w:proofErr w:type="spellEnd"/>
        </w:p>
        <w:p w14:paraId="5882E1A1" w14:textId="77777777" w:rsidR="00CE034E" w:rsidRPr="00CE034E" w:rsidRDefault="00CE034E" w:rsidP="00CE034E">
          <w:pPr>
            <w:rPr>
              <w:lang w:val="en-US"/>
            </w:rPr>
          </w:pPr>
        </w:p>
        <w:p w14:paraId="12A0C234" w14:textId="736CBC5E" w:rsidR="00E32154" w:rsidRDefault="00CE034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510300" w:history="1">
            <w:r w:rsidR="00E32154" w:rsidRPr="00706634">
              <w:rPr>
                <w:rStyle w:val="Hyperlink"/>
                <w:b/>
                <w:bCs/>
                <w:noProof/>
                <w:lang w:val="pt-PT"/>
              </w:rPr>
              <w:t>Introdução</w:t>
            </w:r>
            <w:r w:rsidR="00E32154">
              <w:rPr>
                <w:noProof/>
                <w:webHidden/>
              </w:rPr>
              <w:tab/>
            </w:r>
            <w:r w:rsidR="00E32154">
              <w:rPr>
                <w:noProof/>
                <w:webHidden/>
              </w:rPr>
              <w:fldChar w:fldCharType="begin"/>
            </w:r>
            <w:r w:rsidR="00E32154">
              <w:rPr>
                <w:noProof/>
                <w:webHidden/>
              </w:rPr>
              <w:instrText xml:space="preserve"> PAGEREF _Toc190510300 \h </w:instrText>
            </w:r>
            <w:r w:rsidR="00E32154">
              <w:rPr>
                <w:noProof/>
                <w:webHidden/>
              </w:rPr>
            </w:r>
            <w:r w:rsidR="00E32154">
              <w:rPr>
                <w:noProof/>
                <w:webHidden/>
              </w:rPr>
              <w:fldChar w:fldCharType="separate"/>
            </w:r>
            <w:r w:rsidR="007A0539">
              <w:rPr>
                <w:noProof/>
                <w:webHidden/>
              </w:rPr>
              <w:t>2</w:t>
            </w:r>
            <w:r w:rsidR="00E32154">
              <w:rPr>
                <w:noProof/>
                <w:webHidden/>
              </w:rPr>
              <w:fldChar w:fldCharType="end"/>
            </w:r>
          </w:hyperlink>
        </w:p>
        <w:p w14:paraId="3C46FF7C" w14:textId="008377FA" w:rsidR="00E32154" w:rsidRDefault="00D84B6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0510301" w:history="1">
            <w:r w:rsidR="00E32154" w:rsidRPr="00706634">
              <w:rPr>
                <w:rStyle w:val="Hyperlink"/>
                <w:b/>
                <w:bCs/>
                <w:noProof/>
                <w:lang w:val="pt-PT"/>
              </w:rPr>
              <w:t>Requisitos técnicos</w:t>
            </w:r>
            <w:r w:rsidR="00E32154">
              <w:rPr>
                <w:noProof/>
                <w:webHidden/>
              </w:rPr>
              <w:tab/>
            </w:r>
            <w:r w:rsidR="00E32154">
              <w:rPr>
                <w:noProof/>
                <w:webHidden/>
              </w:rPr>
              <w:fldChar w:fldCharType="begin"/>
            </w:r>
            <w:r w:rsidR="00E32154">
              <w:rPr>
                <w:noProof/>
                <w:webHidden/>
              </w:rPr>
              <w:instrText xml:space="preserve"> PAGEREF _Toc190510301 \h </w:instrText>
            </w:r>
            <w:r w:rsidR="00E32154">
              <w:rPr>
                <w:noProof/>
                <w:webHidden/>
              </w:rPr>
            </w:r>
            <w:r w:rsidR="00E32154">
              <w:rPr>
                <w:noProof/>
                <w:webHidden/>
              </w:rPr>
              <w:fldChar w:fldCharType="separate"/>
            </w:r>
            <w:r w:rsidR="007A0539">
              <w:rPr>
                <w:noProof/>
                <w:webHidden/>
              </w:rPr>
              <w:t>4</w:t>
            </w:r>
            <w:r w:rsidR="00E32154">
              <w:rPr>
                <w:noProof/>
                <w:webHidden/>
              </w:rPr>
              <w:fldChar w:fldCharType="end"/>
            </w:r>
          </w:hyperlink>
        </w:p>
        <w:p w14:paraId="0AC4138A" w14:textId="2E7E3C53" w:rsidR="00E32154" w:rsidRDefault="00D84B6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0510302" w:history="1">
            <w:r w:rsidR="00E32154" w:rsidRPr="00706634">
              <w:rPr>
                <w:rStyle w:val="Hyperlink"/>
                <w:b/>
                <w:bCs/>
                <w:noProof/>
                <w:lang w:val="pt-PT"/>
              </w:rPr>
              <w:t>Módulo de Funcionamento</w:t>
            </w:r>
            <w:r w:rsidR="00E32154">
              <w:rPr>
                <w:noProof/>
                <w:webHidden/>
              </w:rPr>
              <w:tab/>
            </w:r>
            <w:r w:rsidR="00E32154">
              <w:rPr>
                <w:noProof/>
                <w:webHidden/>
              </w:rPr>
              <w:fldChar w:fldCharType="begin"/>
            </w:r>
            <w:r w:rsidR="00E32154">
              <w:rPr>
                <w:noProof/>
                <w:webHidden/>
              </w:rPr>
              <w:instrText xml:space="preserve"> PAGEREF _Toc190510302 \h </w:instrText>
            </w:r>
            <w:r w:rsidR="00E32154">
              <w:rPr>
                <w:noProof/>
                <w:webHidden/>
              </w:rPr>
            </w:r>
            <w:r w:rsidR="00E32154">
              <w:rPr>
                <w:noProof/>
                <w:webHidden/>
              </w:rPr>
              <w:fldChar w:fldCharType="separate"/>
            </w:r>
            <w:r w:rsidR="007A0539">
              <w:rPr>
                <w:noProof/>
                <w:webHidden/>
              </w:rPr>
              <w:t>5</w:t>
            </w:r>
            <w:r w:rsidR="00E32154">
              <w:rPr>
                <w:noProof/>
                <w:webHidden/>
              </w:rPr>
              <w:fldChar w:fldCharType="end"/>
            </w:r>
          </w:hyperlink>
        </w:p>
        <w:p w14:paraId="1F2E404B" w14:textId="2BB881EA" w:rsidR="00E32154" w:rsidRDefault="00D84B6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0510303" w:history="1">
            <w:r w:rsidR="00E32154" w:rsidRPr="00706634">
              <w:rPr>
                <w:rStyle w:val="Hyperlink"/>
                <w:b/>
                <w:bCs/>
                <w:noProof/>
                <w:lang w:val="pt-PT"/>
              </w:rPr>
              <w:t>Instalação</w:t>
            </w:r>
            <w:r w:rsidR="00E32154">
              <w:rPr>
                <w:noProof/>
                <w:webHidden/>
              </w:rPr>
              <w:tab/>
            </w:r>
            <w:r w:rsidR="00E32154">
              <w:rPr>
                <w:noProof/>
                <w:webHidden/>
              </w:rPr>
              <w:fldChar w:fldCharType="begin"/>
            </w:r>
            <w:r w:rsidR="00E32154">
              <w:rPr>
                <w:noProof/>
                <w:webHidden/>
              </w:rPr>
              <w:instrText xml:space="preserve"> PAGEREF _Toc190510303 \h </w:instrText>
            </w:r>
            <w:r w:rsidR="00E32154">
              <w:rPr>
                <w:noProof/>
                <w:webHidden/>
              </w:rPr>
            </w:r>
            <w:r w:rsidR="00E32154">
              <w:rPr>
                <w:noProof/>
                <w:webHidden/>
              </w:rPr>
              <w:fldChar w:fldCharType="separate"/>
            </w:r>
            <w:r w:rsidR="007A0539">
              <w:rPr>
                <w:noProof/>
                <w:webHidden/>
              </w:rPr>
              <w:t>9</w:t>
            </w:r>
            <w:r w:rsidR="00E32154">
              <w:rPr>
                <w:noProof/>
                <w:webHidden/>
              </w:rPr>
              <w:fldChar w:fldCharType="end"/>
            </w:r>
          </w:hyperlink>
        </w:p>
        <w:p w14:paraId="4C6548B3" w14:textId="5D699B2F" w:rsidR="00E32154" w:rsidRDefault="00D84B6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0510304" w:history="1">
            <w:r w:rsidR="00E32154" w:rsidRPr="00706634">
              <w:rPr>
                <w:rStyle w:val="Hyperlink"/>
                <w:b/>
                <w:bCs/>
                <w:noProof/>
                <w:lang w:val="pt-PT"/>
              </w:rPr>
              <w:t>Modo de Utilização</w:t>
            </w:r>
            <w:r w:rsidR="00E32154">
              <w:rPr>
                <w:noProof/>
                <w:webHidden/>
              </w:rPr>
              <w:tab/>
            </w:r>
            <w:r w:rsidR="00E32154">
              <w:rPr>
                <w:noProof/>
                <w:webHidden/>
              </w:rPr>
              <w:fldChar w:fldCharType="begin"/>
            </w:r>
            <w:r w:rsidR="00E32154">
              <w:rPr>
                <w:noProof/>
                <w:webHidden/>
              </w:rPr>
              <w:instrText xml:space="preserve"> PAGEREF _Toc190510304 \h </w:instrText>
            </w:r>
            <w:r w:rsidR="00E32154">
              <w:rPr>
                <w:noProof/>
                <w:webHidden/>
              </w:rPr>
            </w:r>
            <w:r w:rsidR="00E32154">
              <w:rPr>
                <w:noProof/>
                <w:webHidden/>
              </w:rPr>
              <w:fldChar w:fldCharType="separate"/>
            </w:r>
            <w:r w:rsidR="007A0539">
              <w:rPr>
                <w:noProof/>
                <w:webHidden/>
              </w:rPr>
              <w:t>11</w:t>
            </w:r>
            <w:r w:rsidR="00E32154">
              <w:rPr>
                <w:noProof/>
                <w:webHidden/>
              </w:rPr>
              <w:fldChar w:fldCharType="end"/>
            </w:r>
          </w:hyperlink>
        </w:p>
        <w:p w14:paraId="4A14C185" w14:textId="64A2D17E" w:rsidR="00CE034E" w:rsidRDefault="00CE034E">
          <w:r>
            <w:rPr>
              <w:b/>
              <w:bCs/>
              <w:noProof/>
            </w:rPr>
            <w:fldChar w:fldCharType="end"/>
          </w:r>
        </w:p>
      </w:sdtContent>
    </w:sdt>
    <w:p w14:paraId="111C806F" w14:textId="7FCDAFFA" w:rsidR="00CE034E" w:rsidRDefault="00CE034E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br w:type="page"/>
      </w:r>
    </w:p>
    <w:p w14:paraId="10E517F6" w14:textId="1237C68C" w:rsidR="00844145" w:rsidRPr="00CE034E" w:rsidRDefault="00CE034E" w:rsidP="00CE034E">
      <w:pPr>
        <w:pStyle w:val="Heading1"/>
        <w:rPr>
          <w:b/>
          <w:bCs/>
          <w:color w:val="FFFFFF" w:themeColor="background1"/>
          <w:sz w:val="40"/>
          <w:szCs w:val="40"/>
          <w:lang w:val="pt-PT"/>
        </w:rPr>
      </w:pPr>
      <w:bookmarkStart w:id="0" w:name="_Toc190510300"/>
      <w:r w:rsidRPr="00CE034E">
        <w:rPr>
          <w:b/>
          <w:bCs/>
          <w:color w:val="FFFFFF" w:themeColor="background1"/>
          <w:sz w:val="40"/>
          <w:szCs w:val="40"/>
          <w:lang w:val="pt-PT"/>
        </w:rPr>
        <w:lastRenderedPageBreak/>
        <w:t>Introdução</w:t>
      </w:r>
      <w:bookmarkEnd w:id="0"/>
    </w:p>
    <w:p w14:paraId="069DBAD4" w14:textId="77777777" w:rsidR="00EC1CE2" w:rsidRDefault="00EC1CE2">
      <w:pPr>
        <w:rPr>
          <w:sz w:val="28"/>
          <w:szCs w:val="28"/>
          <w:lang w:val="pt-PT"/>
        </w:rPr>
      </w:pPr>
    </w:p>
    <w:p w14:paraId="6C15197A" w14:textId="0666C831" w:rsidR="00EC1CE2" w:rsidRPr="00CE034E" w:rsidRDefault="00EC1CE2" w:rsidP="00EC1CE2">
      <w:p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O presente trabalho constitui-se como uma ferramenta de apoio à polícia criminal, auxiliando o investigador na inquirição de testemunhas e</w:t>
      </w:r>
      <w:r>
        <w:rPr>
          <w:sz w:val="28"/>
          <w:szCs w:val="28"/>
          <w:lang w:val="pt-PT"/>
        </w:rPr>
        <w:t>/ou</w:t>
      </w:r>
      <w:r w:rsidRPr="00CE034E">
        <w:rPr>
          <w:sz w:val="28"/>
          <w:szCs w:val="28"/>
          <w:lang w:val="pt-PT"/>
        </w:rPr>
        <w:t xml:space="preserve"> arguidos.</w:t>
      </w:r>
    </w:p>
    <w:p w14:paraId="007F3B96" w14:textId="77777777" w:rsidR="00EC1CE2" w:rsidRPr="00CE034E" w:rsidRDefault="00EC1CE2" w:rsidP="00EC1CE2">
      <w:p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Desenvolvido de forma modular, o programa PJM/IA é uma solução inovadora capaz de categorizar emoções humanas a partir de três abordagens distintas:</w:t>
      </w:r>
    </w:p>
    <w:p w14:paraId="2C1D8A16" w14:textId="77777777" w:rsidR="00EC1CE2" w:rsidRPr="00CE034E" w:rsidRDefault="00EC1CE2" w:rsidP="00EC1CE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pt-PT"/>
        </w:rPr>
      </w:pPr>
      <w:r w:rsidRPr="00CE034E">
        <w:rPr>
          <w:b/>
          <w:bCs/>
          <w:sz w:val="28"/>
          <w:szCs w:val="28"/>
          <w:lang w:val="pt-PT"/>
        </w:rPr>
        <w:t xml:space="preserve">FER (Facial </w:t>
      </w:r>
      <w:proofErr w:type="spellStart"/>
      <w:r w:rsidRPr="00CE034E">
        <w:rPr>
          <w:b/>
          <w:bCs/>
          <w:sz w:val="28"/>
          <w:szCs w:val="28"/>
          <w:lang w:val="pt-PT"/>
        </w:rPr>
        <w:t>Emotion</w:t>
      </w:r>
      <w:proofErr w:type="spellEnd"/>
      <w:r w:rsidRPr="00CE034E">
        <w:rPr>
          <w:b/>
          <w:bCs/>
          <w:sz w:val="28"/>
          <w:szCs w:val="28"/>
          <w:lang w:val="pt-PT"/>
        </w:rPr>
        <w:t xml:space="preserve"> </w:t>
      </w:r>
      <w:proofErr w:type="spellStart"/>
      <w:r w:rsidRPr="00CE034E">
        <w:rPr>
          <w:b/>
          <w:bCs/>
          <w:sz w:val="28"/>
          <w:szCs w:val="28"/>
          <w:lang w:val="pt-PT"/>
        </w:rPr>
        <w:t>Recognition</w:t>
      </w:r>
      <w:proofErr w:type="spellEnd"/>
      <w:r w:rsidRPr="00CE034E">
        <w:rPr>
          <w:b/>
          <w:bCs/>
          <w:sz w:val="28"/>
          <w:szCs w:val="28"/>
          <w:lang w:val="pt-PT"/>
        </w:rPr>
        <w:t>)</w:t>
      </w:r>
      <w:r w:rsidRPr="00CE034E">
        <w:rPr>
          <w:sz w:val="28"/>
          <w:szCs w:val="28"/>
          <w:lang w:val="pt-PT"/>
        </w:rPr>
        <w:t xml:space="preserve"> – Reconhecimento das emoções por meio das expressões faciais.</w:t>
      </w:r>
    </w:p>
    <w:p w14:paraId="0447485C" w14:textId="77777777" w:rsidR="00EC1CE2" w:rsidRPr="00CE034E" w:rsidRDefault="00EC1CE2" w:rsidP="00EC1CE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pt-PT"/>
        </w:rPr>
      </w:pPr>
      <w:r w:rsidRPr="00CE034E">
        <w:rPr>
          <w:b/>
          <w:bCs/>
          <w:sz w:val="28"/>
          <w:szCs w:val="28"/>
          <w:lang w:val="pt-PT"/>
        </w:rPr>
        <w:t>SER (</w:t>
      </w:r>
      <w:proofErr w:type="spellStart"/>
      <w:r w:rsidRPr="00CE034E">
        <w:rPr>
          <w:b/>
          <w:bCs/>
          <w:sz w:val="28"/>
          <w:szCs w:val="28"/>
          <w:lang w:val="pt-PT"/>
        </w:rPr>
        <w:t>Speech</w:t>
      </w:r>
      <w:proofErr w:type="spellEnd"/>
      <w:r w:rsidRPr="00CE034E">
        <w:rPr>
          <w:b/>
          <w:bCs/>
          <w:sz w:val="28"/>
          <w:szCs w:val="28"/>
          <w:lang w:val="pt-PT"/>
        </w:rPr>
        <w:t xml:space="preserve"> </w:t>
      </w:r>
      <w:proofErr w:type="spellStart"/>
      <w:r w:rsidRPr="00CE034E">
        <w:rPr>
          <w:b/>
          <w:bCs/>
          <w:sz w:val="28"/>
          <w:szCs w:val="28"/>
          <w:lang w:val="pt-PT"/>
        </w:rPr>
        <w:t>Emotion</w:t>
      </w:r>
      <w:proofErr w:type="spellEnd"/>
      <w:r w:rsidRPr="00CE034E">
        <w:rPr>
          <w:b/>
          <w:bCs/>
          <w:sz w:val="28"/>
          <w:szCs w:val="28"/>
          <w:lang w:val="pt-PT"/>
        </w:rPr>
        <w:t xml:space="preserve"> </w:t>
      </w:r>
      <w:proofErr w:type="spellStart"/>
      <w:r w:rsidRPr="00CE034E">
        <w:rPr>
          <w:b/>
          <w:bCs/>
          <w:sz w:val="28"/>
          <w:szCs w:val="28"/>
          <w:lang w:val="pt-PT"/>
        </w:rPr>
        <w:t>Recognition</w:t>
      </w:r>
      <w:proofErr w:type="spellEnd"/>
      <w:r w:rsidRPr="00CE034E">
        <w:rPr>
          <w:b/>
          <w:bCs/>
          <w:sz w:val="28"/>
          <w:szCs w:val="28"/>
          <w:lang w:val="pt-PT"/>
        </w:rPr>
        <w:t>) –</w:t>
      </w:r>
      <w:r w:rsidRPr="00CE034E">
        <w:rPr>
          <w:sz w:val="28"/>
          <w:szCs w:val="28"/>
          <w:lang w:val="pt-PT"/>
        </w:rPr>
        <w:t xml:space="preserve"> Análise da tonalidade da voz para identificação de emoções.</w:t>
      </w:r>
    </w:p>
    <w:p w14:paraId="3DAFB2A6" w14:textId="77777777" w:rsidR="00EC1CE2" w:rsidRPr="00CE034E" w:rsidRDefault="00EC1CE2" w:rsidP="00EC1CE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pt-PT"/>
        </w:rPr>
      </w:pPr>
      <w:r w:rsidRPr="00CE034E">
        <w:rPr>
          <w:b/>
          <w:bCs/>
          <w:sz w:val="28"/>
          <w:szCs w:val="28"/>
          <w:lang w:val="pt-PT"/>
        </w:rPr>
        <w:t>Análise de Sentimentos –</w:t>
      </w:r>
      <w:r w:rsidRPr="00CE034E">
        <w:rPr>
          <w:sz w:val="28"/>
          <w:szCs w:val="28"/>
          <w:lang w:val="pt-PT"/>
        </w:rPr>
        <w:t xml:space="preserve"> Classificação do sentimento expresso nas palavras proferidas.</w:t>
      </w:r>
    </w:p>
    <w:p w14:paraId="1865557F" w14:textId="77777777" w:rsidR="00EC1CE2" w:rsidRPr="00CE034E" w:rsidRDefault="00EC1CE2" w:rsidP="00EC1CE2">
      <w:p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Além de ser uma ferramenta poderosa para complementar interrogatórios, o PJM/IA automatiza integralmente o processo administrativo associado. A extração de dados do interrogado pode ser feita diretamente a partir da Folha de Matrícula ou do Cartão de Cidadão, permitindo o preenchimento automático dos relatórios em vigor na Polícia Judiciária Militar (PJM).</w:t>
      </w:r>
    </w:p>
    <w:p w14:paraId="028DBA5D" w14:textId="77777777" w:rsidR="00EC1CE2" w:rsidRPr="00CE034E" w:rsidRDefault="00EC1CE2" w:rsidP="00EC1CE2">
      <w:p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Adicionalmente, através de técnicas de Processamento de Linguagem Natural (NLP), o programa transcreve automaticamente todo o interrogatório de áudio para texto, proporcionando ao investigador acesso imediato à transcrição completa da entrevista.</w:t>
      </w:r>
    </w:p>
    <w:p w14:paraId="1233315E" w14:textId="77777777" w:rsidR="00EC1CE2" w:rsidRPr="00CE034E" w:rsidRDefault="00EC1CE2" w:rsidP="00EC1CE2">
      <w:p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Como produto final, o interrogador recebe:</w:t>
      </w:r>
    </w:p>
    <w:p w14:paraId="50F9A3BD" w14:textId="77777777" w:rsidR="00EC1CE2" w:rsidRPr="00CE034E" w:rsidRDefault="00EC1CE2" w:rsidP="00EC1CE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Os relatórios oficiais da PJM preenchidos automaticamente.</w:t>
      </w:r>
    </w:p>
    <w:p w14:paraId="140B6A2C" w14:textId="77777777" w:rsidR="00EC1CE2" w:rsidRPr="00CE034E" w:rsidRDefault="00EC1CE2" w:rsidP="00EC1CE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Um relatório complementar com a análise das emoções ao longo da entrevista, registrando variações a cada 10 segundos.</w:t>
      </w:r>
    </w:p>
    <w:p w14:paraId="14F4CBAA" w14:textId="77777777" w:rsidR="00EC1CE2" w:rsidRPr="00CE034E" w:rsidRDefault="00EC1CE2" w:rsidP="00EC1CE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t>Um vídeo com a sobreposição das informações dos três vetores emocionais (FER, SER e análise de sentimentos).</w:t>
      </w:r>
    </w:p>
    <w:p w14:paraId="0E35FCA5" w14:textId="4A4DFC81" w:rsidR="00EC1CE2" w:rsidRDefault="00EC1CE2" w:rsidP="00EC1CE2">
      <w:pPr>
        <w:jc w:val="both"/>
        <w:rPr>
          <w:sz w:val="28"/>
          <w:szCs w:val="28"/>
          <w:lang w:val="pt-PT"/>
        </w:rPr>
      </w:pPr>
      <w:r w:rsidRPr="00CE034E">
        <w:rPr>
          <w:sz w:val="28"/>
          <w:szCs w:val="28"/>
          <w:lang w:val="pt-PT"/>
        </w:rPr>
        <w:lastRenderedPageBreak/>
        <w:t>Es</w:t>
      </w:r>
      <w:r>
        <w:rPr>
          <w:sz w:val="28"/>
          <w:szCs w:val="28"/>
          <w:lang w:val="pt-PT"/>
        </w:rPr>
        <w:t>t</w:t>
      </w:r>
      <w:r w:rsidRPr="00CE034E">
        <w:rPr>
          <w:sz w:val="28"/>
          <w:szCs w:val="28"/>
          <w:lang w:val="pt-PT"/>
        </w:rPr>
        <w:t>a ferramenta representa um avanço significativo na investigação criminal, proporcionando maior eficiência,</w:t>
      </w:r>
      <w:r>
        <w:rPr>
          <w:sz w:val="28"/>
          <w:szCs w:val="28"/>
          <w:lang w:val="pt-PT"/>
        </w:rPr>
        <w:t xml:space="preserve"> maior</w:t>
      </w:r>
      <w:r w:rsidRPr="00CE034E">
        <w:rPr>
          <w:sz w:val="28"/>
          <w:szCs w:val="28"/>
          <w:lang w:val="pt-PT"/>
        </w:rPr>
        <w:t xml:space="preserve"> precisão e</w:t>
      </w:r>
      <w:r>
        <w:rPr>
          <w:sz w:val="28"/>
          <w:szCs w:val="28"/>
          <w:lang w:val="pt-PT"/>
        </w:rPr>
        <w:t xml:space="preserve"> um</w:t>
      </w:r>
      <w:r w:rsidRPr="00CE034E">
        <w:rPr>
          <w:sz w:val="28"/>
          <w:szCs w:val="28"/>
          <w:lang w:val="pt-PT"/>
        </w:rPr>
        <w:t xml:space="preserve"> suporte analítico durante os interrogatórios.</w:t>
      </w:r>
    </w:p>
    <w:p w14:paraId="00C8AEB2" w14:textId="66FCADA0" w:rsidR="00CE034E" w:rsidRDefault="00CE034E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br w:type="page"/>
      </w:r>
    </w:p>
    <w:p w14:paraId="3C36B35C" w14:textId="342F24A9" w:rsidR="00CE034E" w:rsidRDefault="00CE034E" w:rsidP="00CE034E">
      <w:pPr>
        <w:pStyle w:val="Heading1"/>
        <w:rPr>
          <w:b/>
          <w:bCs/>
          <w:color w:val="FFFFFF" w:themeColor="background1"/>
          <w:sz w:val="40"/>
          <w:szCs w:val="40"/>
          <w:lang w:val="pt-PT"/>
        </w:rPr>
      </w:pPr>
      <w:bookmarkStart w:id="1" w:name="_Requisitos_técnicos"/>
      <w:bookmarkStart w:id="2" w:name="_Toc190510301"/>
      <w:bookmarkEnd w:id="1"/>
      <w:r w:rsidRPr="00CE034E">
        <w:rPr>
          <w:b/>
          <w:bCs/>
          <w:color w:val="FFFFFF" w:themeColor="background1"/>
          <w:sz w:val="40"/>
          <w:szCs w:val="40"/>
          <w:lang w:val="pt-PT"/>
        </w:rPr>
        <w:lastRenderedPageBreak/>
        <w:t>Requisitos técnicos</w:t>
      </w:r>
      <w:bookmarkEnd w:id="2"/>
    </w:p>
    <w:p w14:paraId="0F9E47AE" w14:textId="4630A159" w:rsidR="00E049EC" w:rsidRDefault="00E049EC" w:rsidP="00E049EC">
      <w:pPr>
        <w:rPr>
          <w:lang w:val="pt-PT"/>
        </w:rPr>
      </w:pPr>
    </w:p>
    <w:p w14:paraId="2E0B3824" w14:textId="3FB0F039" w:rsidR="00CE034E" w:rsidRPr="00CE034E" w:rsidRDefault="00E049EC" w:rsidP="00CE034E">
      <w:pPr>
        <w:rPr>
          <w:lang w:val="pt-PT"/>
        </w:rPr>
      </w:pPr>
      <w:r>
        <w:rPr>
          <w:lang w:val="pt-PT"/>
        </w:rPr>
        <w:t>Requisitos de máquina: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E034E" w14:paraId="464971C7" w14:textId="77777777" w:rsidTr="00CE034E">
        <w:trPr>
          <w:jc w:val="center"/>
        </w:trPr>
        <w:tc>
          <w:tcPr>
            <w:tcW w:w="3005" w:type="dxa"/>
            <w:vAlign w:val="center"/>
          </w:tcPr>
          <w:p w14:paraId="7BCF9D0C" w14:textId="6613FA1D" w:rsidR="00CE034E" w:rsidRDefault="00CE034E" w:rsidP="00CE034E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pt-PT"/>
              </w:rPr>
              <w:t>Requisitos</w:t>
            </w:r>
          </w:p>
        </w:tc>
        <w:tc>
          <w:tcPr>
            <w:tcW w:w="3005" w:type="dxa"/>
            <w:vAlign w:val="center"/>
          </w:tcPr>
          <w:p w14:paraId="66C8D902" w14:textId="6827D8F2" w:rsidR="00CE034E" w:rsidRDefault="00CE034E" w:rsidP="00CE034E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pt-PT"/>
              </w:rPr>
              <w:t>Mínimos</w:t>
            </w:r>
          </w:p>
        </w:tc>
        <w:tc>
          <w:tcPr>
            <w:tcW w:w="3006" w:type="dxa"/>
            <w:vAlign w:val="center"/>
          </w:tcPr>
          <w:p w14:paraId="423A011C" w14:textId="368A84DF" w:rsidR="00CE034E" w:rsidRDefault="00CE034E" w:rsidP="00CE034E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pt-PT"/>
              </w:rPr>
              <w:t>Preferíveis</w:t>
            </w:r>
          </w:p>
        </w:tc>
      </w:tr>
      <w:tr w:rsidR="00CE034E" w14:paraId="7CE5AD51" w14:textId="77777777" w:rsidTr="00CE034E">
        <w:trPr>
          <w:jc w:val="center"/>
        </w:trPr>
        <w:tc>
          <w:tcPr>
            <w:tcW w:w="3005" w:type="dxa"/>
            <w:vAlign w:val="center"/>
          </w:tcPr>
          <w:p w14:paraId="0A9EBAA2" w14:textId="1F6D7BC5" w:rsidR="00CE034E" w:rsidRPr="00ED6F26" w:rsidRDefault="006B7158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proofErr w:type="spellStart"/>
            <w:r>
              <w:rPr>
                <w:color w:val="FFFFFF" w:themeColor="background1"/>
                <w:sz w:val="28"/>
                <w:szCs w:val="28"/>
                <w:lang w:val="pt-PT"/>
              </w:rPr>
              <w:t>C</w:t>
            </w:r>
            <w:r w:rsidRPr="006B7158">
              <w:rPr>
                <w:color w:val="FFFFFF" w:themeColor="background1"/>
                <w:sz w:val="28"/>
                <w:szCs w:val="28"/>
                <w:lang w:val="pt-PT"/>
              </w:rPr>
              <w:t>âmera</w:t>
            </w:r>
            <w:proofErr w:type="spellEnd"/>
          </w:p>
        </w:tc>
        <w:tc>
          <w:tcPr>
            <w:tcW w:w="6011" w:type="dxa"/>
            <w:gridSpan w:val="2"/>
            <w:vAlign w:val="center"/>
          </w:tcPr>
          <w:p w14:paraId="43004862" w14:textId="33AAA45B" w:rsidR="00CE034E" w:rsidRPr="00ED6F26" w:rsidRDefault="000A54C6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proofErr w:type="spellStart"/>
            <w:r>
              <w:rPr>
                <w:i/>
                <w:iCs/>
                <w:color w:val="FFFFFF" w:themeColor="background1"/>
                <w:lang w:val="pt-PT"/>
              </w:rPr>
              <w:t>C</w:t>
            </w:r>
            <w:r w:rsidRPr="000A54C6">
              <w:rPr>
                <w:i/>
                <w:iCs/>
                <w:color w:val="FFFFFF" w:themeColor="background1"/>
                <w:lang w:val="pt-PT"/>
              </w:rPr>
              <w:t>âmera</w:t>
            </w:r>
            <w:proofErr w:type="spellEnd"/>
            <w:r w:rsidR="00CE034E" w:rsidRPr="00ED6F26">
              <w:rPr>
                <w:i/>
                <w:iCs/>
                <w:color w:val="FFFFFF" w:themeColor="background1"/>
                <w:lang w:val="pt-PT"/>
              </w:rPr>
              <w:t xml:space="preserve"> com ligação USB</w:t>
            </w:r>
            <w:r w:rsidR="00CE034E" w:rsidRPr="00ED6F26">
              <w:rPr>
                <w:rStyle w:val="FootnoteReference"/>
                <w:i/>
                <w:iCs/>
                <w:color w:val="FFFFFF" w:themeColor="background1"/>
                <w:lang w:val="pt-PT"/>
              </w:rPr>
              <w:footnoteReference w:id="1"/>
            </w:r>
          </w:p>
        </w:tc>
      </w:tr>
      <w:tr w:rsidR="000737C0" w14:paraId="14E200BE" w14:textId="77777777" w:rsidTr="004532C4">
        <w:trPr>
          <w:jc w:val="center"/>
        </w:trPr>
        <w:tc>
          <w:tcPr>
            <w:tcW w:w="3005" w:type="dxa"/>
            <w:vAlign w:val="center"/>
          </w:tcPr>
          <w:p w14:paraId="3861F02D" w14:textId="0B8EA835" w:rsidR="000737C0" w:rsidRPr="00ED6F26" w:rsidRDefault="000737C0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color w:val="FFFFFF" w:themeColor="background1"/>
                <w:sz w:val="28"/>
                <w:szCs w:val="28"/>
                <w:lang w:val="pt-PT"/>
              </w:rPr>
              <w:t xml:space="preserve">Microfone </w:t>
            </w:r>
          </w:p>
        </w:tc>
        <w:tc>
          <w:tcPr>
            <w:tcW w:w="6011" w:type="dxa"/>
            <w:gridSpan w:val="2"/>
            <w:vAlign w:val="center"/>
          </w:tcPr>
          <w:p w14:paraId="79BE4ECD" w14:textId="17492FE6" w:rsidR="000737C0" w:rsidRPr="00ED6F26" w:rsidRDefault="000737C0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>
              <w:rPr>
                <w:i/>
                <w:iCs/>
                <w:color w:val="FFFFFF" w:themeColor="background1"/>
                <w:lang w:val="pt-PT"/>
              </w:rPr>
              <w:t>Microfone com ligação USB</w:t>
            </w:r>
            <w:r>
              <w:rPr>
                <w:rStyle w:val="FootnoteReference"/>
                <w:i/>
                <w:iCs/>
                <w:color w:val="FFFFFF" w:themeColor="background1"/>
                <w:lang w:val="pt-PT"/>
              </w:rPr>
              <w:footnoteReference w:id="2"/>
            </w:r>
          </w:p>
        </w:tc>
      </w:tr>
      <w:tr w:rsidR="00CE034E" w14:paraId="0296C78D" w14:textId="77777777" w:rsidTr="00CE034E">
        <w:trPr>
          <w:jc w:val="center"/>
        </w:trPr>
        <w:tc>
          <w:tcPr>
            <w:tcW w:w="3005" w:type="dxa"/>
            <w:vAlign w:val="center"/>
          </w:tcPr>
          <w:p w14:paraId="1236F4D7" w14:textId="1B63D256" w:rsidR="00CE034E" w:rsidRPr="00ED6F26" w:rsidRDefault="00CE034E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r w:rsidRPr="00ED6F26">
              <w:rPr>
                <w:color w:val="FFFFFF" w:themeColor="background1"/>
                <w:sz w:val="28"/>
                <w:szCs w:val="28"/>
                <w:lang w:val="pt-PT"/>
              </w:rPr>
              <w:t>Memória RAM</w:t>
            </w:r>
          </w:p>
        </w:tc>
        <w:tc>
          <w:tcPr>
            <w:tcW w:w="3005" w:type="dxa"/>
            <w:vAlign w:val="center"/>
          </w:tcPr>
          <w:p w14:paraId="615B8BAF" w14:textId="3A3BE3F4" w:rsidR="00CE034E" w:rsidRPr="00ED6F26" w:rsidRDefault="00CE034E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 w:rsidRPr="00ED6F26">
              <w:rPr>
                <w:i/>
                <w:iCs/>
                <w:color w:val="FFFFFF" w:themeColor="background1"/>
                <w:lang w:val="pt-PT"/>
              </w:rPr>
              <w:t>8</w:t>
            </w:r>
            <w:r w:rsidR="00ED6F26" w:rsidRPr="00ED6F26">
              <w:rPr>
                <w:i/>
                <w:iCs/>
                <w:color w:val="FFFFFF" w:themeColor="background1"/>
                <w:lang w:val="pt-PT"/>
              </w:rPr>
              <w:t xml:space="preserve"> </w:t>
            </w:r>
            <w:proofErr w:type="spellStart"/>
            <w:r w:rsidR="00ED6F26" w:rsidRPr="00ED6F26">
              <w:rPr>
                <w:i/>
                <w:iCs/>
                <w:color w:val="FFFFFF" w:themeColor="background1"/>
                <w:lang w:val="pt-PT"/>
              </w:rPr>
              <w:t>gb</w:t>
            </w:r>
            <w:proofErr w:type="spellEnd"/>
          </w:p>
        </w:tc>
        <w:tc>
          <w:tcPr>
            <w:tcW w:w="3006" w:type="dxa"/>
            <w:vAlign w:val="center"/>
          </w:tcPr>
          <w:p w14:paraId="100A9F87" w14:textId="355EE0A0" w:rsidR="00CE034E" w:rsidRPr="00ED6F26" w:rsidRDefault="00ED6F26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 w:rsidRPr="00ED6F26">
              <w:rPr>
                <w:i/>
                <w:iCs/>
                <w:color w:val="FFFFFF" w:themeColor="background1"/>
                <w:lang w:val="pt-PT"/>
              </w:rPr>
              <w:t xml:space="preserve">16 </w:t>
            </w:r>
            <w:proofErr w:type="spellStart"/>
            <w:r w:rsidRPr="00ED6F26">
              <w:rPr>
                <w:i/>
                <w:iCs/>
                <w:color w:val="FFFFFF" w:themeColor="background1"/>
                <w:lang w:val="pt-PT"/>
              </w:rPr>
              <w:t>gb</w:t>
            </w:r>
            <w:proofErr w:type="spellEnd"/>
          </w:p>
        </w:tc>
      </w:tr>
      <w:tr w:rsidR="00E049EC" w14:paraId="36EEF150" w14:textId="77777777" w:rsidTr="006B386F">
        <w:trPr>
          <w:jc w:val="center"/>
        </w:trPr>
        <w:tc>
          <w:tcPr>
            <w:tcW w:w="3005" w:type="dxa"/>
            <w:vAlign w:val="center"/>
          </w:tcPr>
          <w:p w14:paraId="3E7A1A0F" w14:textId="7C939F41" w:rsidR="00E049EC" w:rsidRPr="00ED6F26" w:rsidRDefault="00E049EC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color w:val="FFFFFF" w:themeColor="background1"/>
                <w:sz w:val="28"/>
                <w:szCs w:val="28"/>
                <w:lang w:val="pt-PT"/>
              </w:rPr>
              <w:t>Espaço de Disco</w:t>
            </w:r>
          </w:p>
        </w:tc>
        <w:tc>
          <w:tcPr>
            <w:tcW w:w="6011" w:type="dxa"/>
            <w:gridSpan w:val="2"/>
            <w:vAlign w:val="center"/>
          </w:tcPr>
          <w:p w14:paraId="453254E0" w14:textId="18E0B974" w:rsidR="00E049EC" w:rsidRPr="00ED6F26" w:rsidRDefault="00E049EC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>
              <w:rPr>
                <w:i/>
                <w:iCs/>
                <w:color w:val="FFFFFF" w:themeColor="background1"/>
                <w:lang w:val="pt-PT"/>
              </w:rPr>
              <w:t>5gb</w:t>
            </w:r>
            <w:r>
              <w:rPr>
                <w:rStyle w:val="FootnoteReference"/>
                <w:i/>
                <w:iCs/>
                <w:color w:val="FFFFFF" w:themeColor="background1"/>
                <w:lang w:val="pt-PT"/>
              </w:rPr>
              <w:footnoteReference w:id="3"/>
            </w:r>
          </w:p>
        </w:tc>
      </w:tr>
      <w:tr w:rsidR="00CE034E" w14:paraId="6A118E0F" w14:textId="77777777" w:rsidTr="00CE034E">
        <w:trPr>
          <w:jc w:val="center"/>
        </w:trPr>
        <w:tc>
          <w:tcPr>
            <w:tcW w:w="3005" w:type="dxa"/>
            <w:vAlign w:val="center"/>
          </w:tcPr>
          <w:p w14:paraId="6D7226F7" w14:textId="37E1840F" w:rsidR="00CE034E" w:rsidRPr="00ED6F26" w:rsidRDefault="00ED6F26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color w:val="FFFFFF" w:themeColor="background1"/>
                <w:sz w:val="28"/>
                <w:szCs w:val="28"/>
                <w:lang w:val="pt-PT"/>
              </w:rPr>
              <w:t>Sistema Operativo</w:t>
            </w:r>
          </w:p>
        </w:tc>
        <w:tc>
          <w:tcPr>
            <w:tcW w:w="3005" w:type="dxa"/>
            <w:vAlign w:val="center"/>
          </w:tcPr>
          <w:p w14:paraId="4F4DBB28" w14:textId="3E2D2032" w:rsidR="00CE034E" w:rsidRPr="00ED6F26" w:rsidRDefault="00ED6F26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>
              <w:rPr>
                <w:i/>
                <w:iCs/>
                <w:color w:val="FFFFFF" w:themeColor="background1"/>
                <w:lang w:val="pt-PT"/>
              </w:rPr>
              <w:t>Windows XP</w:t>
            </w:r>
          </w:p>
        </w:tc>
        <w:tc>
          <w:tcPr>
            <w:tcW w:w="3006" w:type="dxa"/>
            <w:vAlign w:val="center"/>
          </w:tcPr>
          <w:p w14:paraId="7411CDD0" w14:textId="676808C6" w:rsidR="00CE034E" w:rsidRPr="00ED6F26" w:rsidRDefault="000737C0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>
              <w:rPr>
                <w:i/>
                <w:iCs/>
                <w:color w:val="FFFFFF" w:themeColor="background1"/>
                <w:lang w:val="pt-PT"/>
              </w:rPr>
              <w:t>Windows 10 ou superior</w:t>
            </w:r>
          </w:p>
        </w:tc>
      </w:tr>
      <w:tr w:rsidR="006B7158" w14:paraId="7F8EAE01" w14:textId="77777777" w:rsidTr="0001237C">
        <w:trPr>
          <w:jc w:val="center"/>
        </w:trPr>
        <w:tc>
          <w:tcPr>
            <w:tcW w:w="3005" w:type="dxa"/>
            <w:vAlign w:val="center"/>
          </w:tcPr>
          <w:p w14:paraId="396F0B70" w14:textId="611F1E67" w:rsidR="006B7158" w:rsidRDefault="006B7158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color w:val="FFFFFF" w:themeColor="background1"/>
                <w:sz w:val="28"/>
                <w:szCs w:val="28"/>
                <w:lang w:val="pt-PT"/>
              </w:rPr>
              <w:t>Vídeos</w:t>
            </w:r>
          </w:p>
        </w:tc>
        <w:tc>
          <w:tcPr>
            <w:tcW w:w="6011" w:type="dxa"/>
            <w:gridSpan w:val="2"/>
            <w:vAlign w:val="center"/>
          </w:tcPr>
          <w:p w14:paraId="1FA7B31A" w14:textId="179CBACA" w:rsidR="006B7158" w:rsidRDefault="006B7158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 w:rsidRPr="006B7158">
              <w:rPr>
                <w:i/>
                <w:iCs/>
                <w:color w:val="FFFFFF" w:themeColor="background1"/>
                <w:lang w:val="pt-PT"/>
              </w:rPr>
              <w:t>*.mp4;*.</w:t>
            </w:r>
            <w:proofErr w:type="spellStart"/>
            <w:r w:rsidRPr="006B7158">
              <w:rPr>
                <w:i/>
                <w:iCs/>
                <w:color w:val="FFFFFF" w:themeColor="background1"/>
                <w:lang w:val="pt-PT"/>
              </w:rPr>
              <w:t>avi</w:t>
            </w:r>
            <w:proofErr w:type="spellEnd"/>
            <w:r w:rsidRPr="006B7158">
              <w:rPr>
                <w:i/>
                <w:iCs/>
                <w:color w:val="FFFFFF" w:themeColor="background1"/>
                <w:lang w:val="pt-PT"/>
              </w:rPr>
              <w:t>;*.mov</w:t>
            </w:r>
          </w:p>
        </w:tc>
      </w:tr>
      <w:tr w:rsidR="006B7158" w14:paraId="498FBA68" w14:textId="77777777" w:rsidTr="0001237C">
        <w:trPr>
          <w:jc w:val="center"/>
        </w:trPr>
        <w:tc>
          <w:tcPr>
            <w:tcW w:w="3005" w:type="dxa"/>
            <w:vAlign w:val="center"/>
          </w:tcPr>
          <w:p w14:paraId="6316F876" w14:textId="6127919F" w:rsidR="006B7158" w:rsidRDefault="006B7158" w:rsidP="00CE034E">
            <w:pPr>
              <w:jc w:val="center"/>
              <w:rPr>
                <w:color w:val="FFFFFF" w:themeColor="background1"/>
                <w:sz w:val="28"/>
                <w:szCs w:val="28"/>
                <w:lang w:val="pt-PT"/>
              </w:rPr>
            </w:pPr>
            <w:r>
              <w:rPr>
                <w:color w:val="FFFFFF" w:themeColor="background1"/>
                <w:sz w:val="28"/>
                <w:szCs w:val="28"/>
                <w:lang w:val="pt-PT"/>
              </w:rPr>
              <w:t>Áudio</w:t>
            </w:r>
          </w:p>
        </w:tc>
        <w:tc>
          <w:tcPr>
            <w:tcW w:w="6011" w:type="dxa"/>
            <w:gridSpan w:val="2"/>
            <w:vAlign w:val="center"/>
          </w:tcPr>
          <w:p w14:paraId="0346AE0C" w14:textId="186BDF23" w:rsidR="006B7158" w:rsidRPr="006B7158" w:rsidRDefault="006B7158" w:rsidP="00CE034E">
            <w:pPr>
              <w:jc w:val="center"/>
              <w:rPr>
                <w:i/>
                <w:iCs/>
                <w:color w:val="FFFFFF" w:themeColor="background1"/>
                <w:lang w:val="pt-PT"/>
              </w:rPr>
            </w:pPr>
            <w:r w:rsidRPr="006B7158">
              <w:rPr>
                <w:i/>
                <w:iCs/>
                <w:color w:val="FFFFFF" w:themeColor="background1"/>
                <w:lang w:val="pt-PT"/>
              </w:rPr>
              <w:t>*.mp3;*.</w:t>
            </w:r>
            <w:proofErr w:type="spellStart"/>
            <w:r w:rsidRPr="006B7158">
              <w:rPr>
                <w:i/>
                <w:iCs/>
                <w:color w:val="FFFFFF" w:themeColor="background1"/>
                <w:lang w:val="pt-PT"/>
              </w:rPr>
              <w:t>wav</w:t>
            </w:r>
            <w:proofErr w:type="spellEnd"/>
            <w:r w:rsidRPr="006B7158">
              <w:rPr>
                <w:i/>
                <w:iCs/>
                <w:color w:val="FFFFFF" w:themeColor="background1"/>
                <w:lang w:val="pt-PT"/>
              </w:rPr>
              <w:t>;*.</w:t>
            </w:r>
            <w:proofErr w:type="spellStart"/>
            <w:r w:rsidRPr="006B7158">
              <w:rPr>
                <w:i/>
                <w:iCs/>
                <w:color w:val="FFFFFF" w:themeColor="background1"/>
                <w:lang w:val="pt-PT"/>
              </w:rPr>
              <w:t>ogg</w:t>
            </w:r>
            <w:proofErr w:type="spellEnd"/>
            <w:r w:rsidRPr="006B7158">
              <w:rPr>
                <w:i/>
                <w:iCs/>
                <w:color w:val="FFFFFF" w:themeColor="background1"/>
                <w:lang w:val="pt-PT"/>
              </w:rPr>
              <w:t>"</w:t>
            </w:r>
          </w:p>
        </w:tc>
      </w:tr>
    </w:tbl>
    <w:p w14:paraId="3E3171F7" w14:textId="77777777" w:rsidR="00525E26" w:rsidRPr="00525E26" w:rsidRDefault="00525E26" w:rsidP="00525E26">
      <w:pPr>
        <w:rPr>
          <w:b/>
          <w:bCs/>
          <w:color w:val="FFFFFF" w:themeColor="background1"/>
          <w:sz w:val="28"/>
          <w:szCs w:val="28"/>
          <w:lang w:val="pt-PT"/>
        </w:rPr>
      </w:pPr>
      <w:r w:rsidRPr="00525E26">
        <w:rPr>
          <w:b/>
          <w:bCs/>
          <w:color w:val="FFFFFF" w:themeColor="background1"/>
          <w:sz w:val="28"/>
          <w:szCs w:val="28"/>
          <w:lang w:val="pt-PT"/>
        </w:rPr>
        <w:t>Requisitos da Entrevista:</w:t>
      </w:r>
    </w:p>
    <w:p w14:paraId="09EDD811" w14:textId="77777777" w:rsidR="00525E26" w:rsidRPr="00525E26" w:rsidRDefault="00525E26" w:rsidP="00525E26">
      <w:pPr>
        <w:pStyle w:val="ListParagraph"/>
        <w:numPr>
          <w:ilvl w:val="0"/>
          <w:numId w:val="7"/>
        </w:numPr>
        <w:jc w:val="both"/>
        <w:rPr>
          <w:color w:val="FFFFFF" w:themeColor="background1"/>
          <w:sz w:val="28"/>
          <w:szCs w:val="28"/>
          <w:lang w:val="pt-PT"/>
        </w:rPr>
      </w:pPr>
      <w:r w:rsidRPr="00525E26">
        <w:rPr>
          <w:color w:val="FFFFFF" w:themeColor="background1"/>
          <w:sz w:val="28"/>
          <w:szCs w:val="28"/>
          <w:lang w:val="pt-PT"/>
        </w:rPr>
        <w:t xml:space="preserve">O vídeo ou </w:t>
      </w:r>
      <w:proofErr w:type="spellStart"/>
      <w:r w:rsidRPr="00525E26">
        <w:rPr>
          <w:color w:val="FFFFFF" w:themeColor="background1"/>
          <w:sz w:val="28"/>
          <w:szCs w:val="28"/>
          <w:lang w:val="pt-PT"/>
        </w:rPr>
        <w:t>streaming</w:t>
      </w:r>
      <w:proofErr w:type="spellEnd"/>
      <w:r w:rsidRPr="00525E26">
        <w:rPr>
          <w:color w:val="FFFFFF" w:themeColor="background1"/>
          <w:sz w:val="28"/>
          <w:szCs w:val="28"/>
          <w:lang w:val="pt-PT"/>
        </w:rPr>
        <w:t xml:space="preserve"> deve conter, no máximo, três pessoas.</w:t>
      </w:r>
    </w:p>
    <w:p w14:paraId="0486B4A9" w14:textId="77777777" w:rsidR="00525E26" w:rsidRPr="00525E26" w:rsidRDefault="00525E26" w:rsidP="00525E26">
      <w:pPr>
        <w:pStyle w:val="ListParagraph"/>
        <w:numPr>
          <w:ilvl w:val="0"/>
          <w:numId w:val="7"/>
        </w:numPr>
        <w:jc w:val="both"/>
        <w:rPr>
          <w:color w:val="FFFFFF" w:themeColor="background1"/>
          <w:sz w:val="28"/>
          <w:szCs w:val="28"/>
          <w:lang w:val="pt-PT"/>
        </w:rPr>
      </w:pPr>
      <w:r w:rsidRPr="00525E26">
        <w:rPr>
          <w:color w:val="FFFFFF" w:themeColor="background1"/>
          <w:sz w:val="28"/>
          <w:szCs w:val="28"/>
          <w:lang w:val="pt-PT"/>
        </w:rPr>
        <w:t>Para uma melhor captura das características faciais do entrevistado, este deve estar centralizado na tela e posicionado a uma distância adequada, ocupando pelo menos um terço da imagem.</w:t>
      </w:r>
    </w:p>
    <w:p w14:paraId="3ECD5883" w14:textId="77777777" w:rsidR="00525E26" w:rsidRPr="00525E26" w:rsidRDefault="00525E26" w:rsidP="00525E26">
      <w:pPr>
        <w:pStyle w:val="ListParagraph"/>
        <w:numPr>
          <w:ilvl w:val="0"/>
          <w:numId w:val="7"/>
        </w:numPr>
        <w:jc w:val="both"/>
        <w:rPr>
          <w:color w:val="FFFFFF" w:themeColor="background1"/>
          <w:sz w:val="28"/>
          <w:szCs w:val="28"/>
          <w:lang w:val="pt-PT"/>
        </w:rPr>
      </w:pPr>
      <w:r w:rsidRPr="00525E26">
        <w:rPr>
          <w:color w:val="FFFFFF" w:themeColor="background1"/>
          <w:sz w:val="28"/>
          <w:szCs w:val="28"/>
          <w:lang w:val="pt-PT"/>
        </w:rPr>
        <w:t>O fundo da gravação deve ser o mais neutro e simples possível, evitando a presença de posters, fotografias ou quaisquer elementos visuais que possam ser erroneamente identificados pelo programa como rostos.</w:t>
      </w:r>
    </w:p>
    <w:p w14:paraId="47D89CB0" w14:textId="45ED0FC8" w:rsidR="00CE034E" w:rsidRDefault="00CE034E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  <w:lang w:val="pt-PT"/>
        </w:rPr>
      </w:pPr>
      <w:r>
        <w:rPr>
          <w:b/>
          <w:bCs/>
          <w:color w:val="FFFFFF" w:themeColor="background1"/>
          <w:sz w:val="28"/>
          <w:szCs w:val="28"/>
          <w:lang w:val="pt-PT"/>
        </w:rPr>
        <w:br w:type="page"/>
      </w:r>
    </w:p>
    <w:p w14:paraId="182D7CD9" w14:textId="04CCBA2B" w:rsidR="00CE034E" w:rsidRDefault="00C64372" w:rsidP="00CE034E">
      <w:pPr>
        <w:pStyle w:val="Heading1"/>
        <w:rPr>
          <w:b/>
          <w:bCs/>
          <w:color w:val="FFFFFF" w:themeColor="background1"/>
          <w:sz w:val="28"/>
          <w:szCs w:val="28"/>
          <w:lang w:val="pt-PT"/>
        </w:rPr>
      </w:pPr>
      <w:bookmarkStart w:id="3" w:name="_Módulo_de_Funcionamento"/>
      <w:bookmarkStart w:id="4" w:name="_Toc190510302"/>
      <w:bookmarkEnd w:id="3"/>
      <w:r w:rsidRPr="00C64372">
        <w:rPr>
          <w:b/>
          <w:bCs/>
          <w:color w:val="FFFFFF" w:themeColor="background1"/>
          <w:sz w:val="28"/>
          <w:szCs w:val="28"/>
          <w:lang w:val="pt-PT"/>
        </w:rPr>
        <w:lastRenderedPageBreak/>
        <w:t>Módulo de Funcionamento</w:t>
      </w:r>
      <w:bookmarkEnd w:id="4"/>
    </w:p>
    <w:p w14:paraId="77C4B685" w14:textId="33FC1837" w:rsidR="000737C0" w:rsidRDefault="000737C0" w:rsidP="000737C0">
      <w:pPr>
        <w:jc w:val="both"/>
        <w:rPr>
          <w:lang w:val="pt-PT"/>
        </w:rPr>
      </w:pPr>
      <w:r>
        <w:rPr>
          <w:lang w:val="pt-PT"/>
        </w:rPr>
        <w:t xml:space="preserve">O programa inicia com uma janela de autenticação, com um </w:t>
      </w:r>
      <w:proofErr w:type="spellStart"/>
      <w:r w:rsidRPr="000737C0">
        <w:rPr>
          <w:i/>
          <w:iCs/>
          <w:lang w:val="pt-PT"/>
        </w:rPr>
        <w:t>user</w:t>
      </w:r>
      <w:proofErr w:type="spellEnd"/>
      <w:r>
        <w:rPr>
          <w:lang w:val="pt-PT"/>
        </w:rPr>
        <w:t xml:space="preserve"> e </w:t>
      </w:r>
      <w:r w:rsidRPr="000737C0">
        <w:rPr>
          <w:i/>
          <w:iCs/>
          <w:lang w:val="pt-PT"/>
        </w:rPr>
        <w:t xml:space="preserve">password </w:t>
      </w:r>
      <w:r>
        <w:rPr>
          <w:lang w:val="pt-PT"/>
        </w:rPr>
        <w:t xml:space="preserve">que para efeitos de teste será: </w:t>
      </w:r>
      <w:proofErr w:type="spellStart"/>
      <w:r>
        <w:rPr>
          <w:lang w:val="pt-PT"/>
        </w:rPr>
        <w:t>user</w:t>
      </w:r>
      <w:proofErr w:type="spellEnd"/>
      <w:r>
        <w:rPr>
          <w:lang w:val="pt-PT"/>
        </w:rPr>
        <w:t xml:space="preserve"> – “kl3z” e a password – “12345”.</w:t>
      </w:r>
    </w:p>
    <w:p w14:paraId="5337ABC9" w14:textId="19C624C0" w:rsidR="000737C0" w:rsidRDefault="000737C0" w:rsidP="000737C0">
      <w:pPr>
        <w:jc w:val="center"/>
        <w:rPr>
          <w:lang w:val="pt-PT"/>
        </w:rPr>
      </w:pPr>
      <w:r w:rsidRPr="000737C0">
        <w:rPr>
          <w:b/>
          <w:bCs/>
          <w:noProof/>
          <w:color w:val="FFFFFF" w:themeColor="background1"/>
          <w:sz w:val="28"/>
          <w:szCs w:val="28"/>
          <w:lang w:val="pt-PT"/>
        </w:rPr>
        <w:drawing>
          <wp:inline distT="0" distB="0" distL="0" distR="0" wp14:anchorId="617C8E59" wp14:editId="41D5BC3A">
            <wp:extent cx="1576754" cy="1099913"/>
            <wp:effectExtent l="76200" t="76200" r="137795" b="138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423" cy="1102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69F731" w14:textId="111DC07E" w:rsidR="000737C0" w:rsidRDefault="000737C0" w:rsidP="000737C0">
      <w:pPr>
        <w:jc w:val="both"/>
        <w:rPr>
          <w:lang w:val="pt-PT"/>
        </w:rPr>
      </w:pPr>
      <w:r>
        <w:rPr>
          <w:lang w:val="pt-PT"/>
        </w:rPr>
        <w:t xml:space="preserve">A janela principal, está dividida em quatro partes distintas, três para a apresentação da informação processada (pare superior esquerda </w:t>
      </w:r>
      <w:r w:rsidR="00A46A26">
        <w:rPr>
          <w:lang w:val="pt-PT"/>
        </w:rPr>
        <w:t xml:space="preserve">para apresentação dos dados dos interrogados, a parte inferior esquerda para apresentação do gráfico referente ao FER (contagem das emoções verificadas) e a parte inferior direita referente ao SER (contagem das emoções verificadas). Por </w:t>
      </w:r>
      <w:r w:rsidR="00525E26">
        <w:rPr>
          <w:lang w:val="pt-PT"/>
        </w:rPr>
        <w:t>último</w:t>
      </w:r>
      <w:r w:rsidR="00A46A26">
        <w:rPr>
          <w:lang w:val="pt-PT"/>
        </w:rPr>
        <w:t xml:space="preserve"> a parte superior direita correspondente a um menu de seleção de documentos e introdução de informação relativa à entrevista.</w:t>
      </w:r>
    </w:p>
    <w:p w14:paraId="2A75006D" w14:textId="6EFB3AB7" w:rsidR="00A46A26" w:rsidRDefault="00A46A26" w:rsidP="00A46A26">
      <w:pPr>
        <w:jc w:val="center"/>
        <w:rPr>
          <w:lang w:val="pt-PT"/>
        </w:rPr>
      </w:pPr>
      <w:r w:rsidRPr="00A46A26">
        <w:rPr>
          <w:noProof/>
          <w:lang w:val="pt-PT"/>
        </w:rPr>
        <w:drawing>
          <wp:inline distT="0" distB="0" distL="0" distR="0" wp14:anchorId="7E0B0F54" wp14:editId="3FA2E0CD">
            <wp:extent cx="3970125" cy="2696307"/>
            <wp:effectExtent l="76200" t="76200" r="125730" b="142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6753" cy="2700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0883B4" w14:textId="5FA84D49" w:rsidR="00A46A26" w:rsidRDefault="00A46A26" w:rsidP="00A46A26">
      <w:pPr>
        <w:jc w:val="both"/>
        <w:rPr>
          <w:lang w:val="pt-PT"/>
        </w:rPr>
      </w:pPr>
      <w:r>
        <w:rPr>
          <w:lang w:val="pt-PT"/>
        </w:rPr>
        <w:t xml:space="preserve">No canto superior direito encontramos várias opções disponíveis nomeadamente 3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>: “</w:t>
      </w:r>
      <w:proofErr w:type="spellStart"/>
      <w:r w:rsidRPr="000A54C6">
        <w:rPr>
          <w:i/>
          <w:iCs/>
          <w:lang w:val="pt-PT"/>
        </w:rPr>
        <w:t>Complaint</w:t>
      </w:r>
      <w:proofErr w:type="spellEnd"/>
      <w:r w:rsidRPr="000A54C6">
        <w:rPr>
          <w:i/>
          <w:iCs/>
          <w:lang w:val="pt-PT"/>
        </w:rPr>
        <w:t xml:space="preserve"> </w:t>
      </w:r>
      <w:proofErr w:type="spellStart"/>
      <w:r w:rsidRPr="000A54C6">
        <w:rPr>
          <w:i/>
          <w:iCs/>
          <w:lang w:val="pt-PT"/>
        </w:rPr>
        <w:t>Report</w:t>
      </w:r>
      <w:proofErr w:type="spellEnd"/>
      <w:r>
        <w:rPr>
          <w:lang w:val="pt-PT"/>
        </w:rPr>
        <w:t>”, “</w:t>
      </w:r>
      <w:proofErr w:type="spellStart"/>
      <w:r w:rsidRPr="000A54C6">
        <w:rPr>
          <w:i/>
          <w:iCs/>
          <w:lang w:val="pt-PT"/>
        </w:rPr>
        <w:t>Witness</w:t>
      </w:r>
      <w:proofErr w:type="spellEnd"/>
      <w:r w:rsidRPr="000A54C6">
        <w:rPr>
          <w:i/>
          <w:iCs/>
          <w:lang w:val="pt-PT"/>
        </w:rPr>
        <w:t xml:space="preserve"> </w:t>
      </w:r>
      <w:proofErr w:type="spellStart"/>
      <w:r w:rsidRPr="000A54C6">
        <w:rPr>
          <w:i/>
          <w:iCs/>
          <w:lang w:val="pt-PT"/>
        </w:rPr>
        <w:t>Examination</w:t>
      </w:r>
      <w:proofErr w:type="spellEnd"/>
      <w:r w:rsidRPr="000A54C6">
        <w:rPr>
          <w:i/>
          <w:iCs/>
          <w:lang w:val="pt-PT"/>
        </w:rPr>
        <w:t xml:space="preserve"> </w:t>
      </w:r>
      <w:proofErr w:type="spellStart"/>
      <w:r w:rsidRPr="000A54C6">
        <w:rPr>
          <w:i/>
          <w:iCs/>
          <w:lang w:val="pt-PT"/>
        </w:rPr>
        <w:t>Report</w:t>
      </w:r>
      <w:proofErr w:type="spellEnd"/>
      <w:r>
        <w:rPr>
          <w:lang w:val="pt-PT"/>
        </w:rPr>
        <w:t>” e “</w:t>
      </w:r>
      <w:proofErr w:type="spellStart"/>
      <w:r w:rsidRPr="000A54C6">
        <w:rPr>
          <w:i/>
          <w:iCs/>
          <w:lang w:val="pt-PT"/>
        </w:rPr>
        <w:t>Interrogation</w:t>
      </w:r>
      <w:proofErr w:type="spellEnd"/>
      <w:r w:rsidRPr="000A54C6">
        <w:rPr>
          <w:i/>
          <w:iCs/>
          <w:lang w:val="pt-PT"/>
        </w:rPr>
        <w:t xml:space="preserve"> </w:t>
      </w:r>
      <w:proofErr w:type="spellStart"/>
      <w:r w:rsidRPr="000A54C6">
        <w:rPr>
          <w:i/>
          <w:iCs/>
          <w:lang w:val="pt-PT"/>
        </w:rPr>
        <w:t>report</w:t>
      </w:r>
      <w:proofErr w:type="spellEnd"/>
      <w:r w:rsidRPr="000A54C6">
        <w:rPr>
          <w:i/>
          <w:iCs/>
          <w:lang w:val="pt-PT"/>
        </w:rPr>
        <w:t xml:space="preserve"> </w:t>
      </w:r>
      <w:proofErr w:type="spellStart"/>
      <w:r w:rsidR="000A54C6">
        <w:rPr>
          <w:i/>
          <w:iCs/>
          <w:lang w:val="pt-PT"/>
        </w:rPr>
        <w:t>of</w:t>
      </w:r>
      <w:proofErr w:type="spellEnd"/>
      <w:r w:rsidRPr="000A54C6">
        <w:rPr>
          <w:i/>
          <w:iCs/>
          <w:lang w:val="pt-PT"/>
        </w:rPr>
        <w:t xml:space="preserve"> </w:t>
      </w:r>
      <w:proofErr w:type="spellStart"/>
      <w:r w:rsidRPr="000A54C6">
        <w:rPr>
          <w:i/>
          <w:iCs/>
          <w:lang w:val="pt-PT"/>
        </w:rPr>
        <w:t>defendant</w:t>
      </w:r>
      <w:proofErr w:type="spellEnd"/>
      <w:r>
        <w:rPr>
          <w:lang w:val="pt-PT"/>
        </w:rPr>
        <w:t xml:space="preserve">” estes documentos são os documentos em uso na PJM para cada assunto </w:t>
      </w:r>
      <w:r w:rsidR="00525E26">
        <w:rPr>
          <w:lang w:val="pt-PT"/>
        </w:rPr>
        <w:t>correspondente</w:t>
      </w:r>
      <w:r>
        <w:rPr>
          <w:lang w:val="pt-PT"/>
        </w:rPr>
        <w:t>.</w:t>
      </w:r>
    </w:p>
    <w:p w14:paraId="37B21B24" w14:textId="50421332" w:rsidR="00A46A26" w:rsidRDefault="00A46A26" w:rsidP="00A46A26">
      <w:pPr>
        <w:jc w:val="both"/>
        <w:rPr>
          <w:lang w:val="pt-PT"/>
        </w:rPr>
      </w:pPr>
      <w:r>
        <w:rPr>
          <w:lang w:val="pt-PT"/>
        </w:rPr>
        <w:t xml:space="preserve">Um documento PDF, que contem um corpo inicial onde está a informação do </w:t>
      </w:r>
      <w:r w:rsidR="00525E26">
        <w:rPr>
          <w:lang w:val="pt-PT"/>
        </w:rPr>
        <w:t>entrevistado</w:t>
      </w:r>
      <w:r>
        <w:rPr>
          <w:lang w:val="pt-PT"/>
        </w:rPr>
        <w:t xml:space="preserve">, </w:t>
      </w:r>
      <w:r w:rsidR="00525E26">
        <w:rPr>
          <w:lang w:val="pt-PT"/>
        </w:rPr>
        <w:t>entrevistador</w:t>
      </w:r>
      <w:r>
        <w:rPr>
          <w:lang w:val="pt-PT"/>
        </w:rPr>
        <w:t>, e do local da entrevista, assim como uma parte introdutória da mesma, contempla ainda um resumo da entrevista realizada (máximo 1600 caracteres).</w:t>
      </w:r>
    </w:p>
    <w:p w14:paraId="3E12A1D8" w14:textId="4AA11516" w:rsidR="00A46A26" w:rsidRDefault="00A46A26" w:rsidP="00A46A26">
      <w:pPr>
        <w:jc w:val="both"/>
        <w:rPr>
          <w:lang w:val="pt-PT"/>
        </w:rPr>
      </w:pPr>
      <w:r>
        <w:rPr>
          <w:lang w:val="pt-PT"/>
        </w:rPr>
        <w:t xml:space="preserve">No mesmo documento existe ainda o </w:t>
      </w:r>
      <w:r w:rsidR="000A54C6">
        <w:rPr>
          <w:lang w:val="pt-PT"/>
        </w:rPr>
        <w:t>A</w:t>
      </w:r>
      <w:r>
        <w:rPr>
          <w:lang w:val="pt-PT"/>
        </w:rPr>
        <w:t>nexo A – que corresponde a transcrição do interrogatório.</w:t>
      </w:r>
    </w:p>
    <w:p w14:paraId="5F4845F0" w14:textId="7CCFA1DC" w:rsidR="00A46A26" w:rsidRDefault="00A46A26" w:rsidP="00A46A26">
      <w:pPr>
        <w:jc w:val="both"/>
        <w:rPr>
          <w:lang w:val="pt-PT"/>
        </w:rPr>
      </w:pPr>
      <w:r>
        <w:rPr>
          <w:lang w:val="pt-PT"/>
        </w:rPr>
        <w:lastRenderedPageBreak/>
        <w:t>Por fim, a conjugação d</w:t>
      </w:r>
      <w:r w:rsidR="00607706">
        <w:rPr>
          <w:lang w:val="pt-PT"/>
        </w:rPr>
        <w:t>a análise dos sentimentos pode se encontrar expressa nos anexos seguintes que corresponde a uma tabela dividida em intervalos de 10 segundos onde existe a classificação atribuída a cada vetor já explicado.</w:t>
      </w:r>
    </w:p>
    <w:p w14:paraId="44816DDB" w14:textId="77AFCE13" w:rsidR="00607706" w:rsidRDefault="00607706" w:rsidP="00A46A26">
      <w:pPr>
        <w:jc w:val="both"/>
        <w:rPr>
          <w:lang w:val="pt-PT"/>
        </w:rPr>
      </w:pPr>
      <w:r>
        <w:rPr>
          <w:lang w:val="pt-PT"/>
        </w:rPr>
        <w:t>Na segunda linha de opções podemos identificar um botão denominado de “carregar ficheiro PDF”, este botão serve para carregar a FM ou CC do entrevistado e ficará verde após o carregamento de uma destas informações.</w:t>
      </w:r>
    </w:p>
    <w:p w14:paraId="2E81B58D" w14:textId="12C9D396" w:rsidR="00607706" w:rsidRDefault="00607706" w:rsidP="00607706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4872AC71" wp14:editId="6696E93E">
            <wp:extent cx="4196972" cy="2842846"/>
            <wp:effectExtent l="76200" t="76200" r="127635" b="129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14" cy="2846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5279B" w14:textId="5D16ADE4" w:rsidR="00607706" w:rsidRDefault="00607706" w:rsidP="00A46A26">
      <w:pPr>
        <w:jc w:val="both"/>
        <w:rPr>
          <w:lang w:val="pt-PT"/>
        </w:rPr>
      </w:pPr>
      <w:r>
        <w:rPr>
          <w:lang w:val="pt-PT"/>
        </w:rPr>
        <w:t>Podemos ainda observar que ao lado direito do anterior botão existe uma combo box com o NIM e Nome dos interrogadores</w:t>
      </w:r>
      <w:r>
        <w:rPr>
          <w:rStyle w:val="FootnoteReference"/>
          <w:lang w:val="pt-PT"/>
        </w:rPr>
        <w:footnoteReference w:id="4"/>
      </w:r>
      <w:r w:rsidR="00C3647B">
        <w:rPr>
          <w:lang w:val="pt-PT"/>
        </w:rPr>
        <w:t xml:space="preserve">, seguido de uma nova combo box correspondente a um campo data que deve ser preenchido de acordo com a informação da entrevista. O mesmo acontece com o campo hora que está dividido em duas </w:t>
      </w:r>
      <w:proofErr w:type="spellStart"/>
      <w:r w:rsidR="00C3647B">
        <w:rPr>
          <w:lang w:val="pt-PT"/>
        </w:rPr>
        <w:t>combobox</w:t>
      </w:r>
      <w:proofErr w:type="spellEnd"/>
      <w:r w:rsidR="00C3647B">
        <w:rPr>
          <w:lang w:val="pt-PT"/>
        </w:rPr>
        <w:t xml:space="preserve"> correspondentes a hora e minutos da entrevista. ~</w:t>
      </w:r>
    </w:p>
    <w:p w14:paraId="6BC3574B" w14:textId="67D5070F" w:rsidR="00C3647B" w:rsidRDefault="00C3647B" w:rsidP="00A46A26">
      <w:pPr>
        <w:jc w:val="both"/>
        <w:rPr>
          <w:lang w:val="pt-PT"/>
        </w:rPr>
      </w:pPr>
      <w:r>
        <w:rPr>
          <w:lang w:val="pt-PT"/>
        </w:rPr>
        <w:t xml:space="preserve">A penúltima linha de opções do menu, correspondem a duas </w:t>
      </w:r>
      <w:proofErr w:type="spellStart"/>
      <w:r>
        <w:rPr>
          <w:lang w:val="pt-PT"/>
        </w:rPr>
        <w:t>textbox</w:t>
      </w:r>
      <w:proofErr w:type="spellEnd"/>
      <w:r>
        <w:rPr>
          <w:lang w:val="pt-PT"/>
        </w:rPr>
        <w:t>, uma respeitante ao Local da entrevista e a outra a cidade onde ocorreu a mesma, em caso de não ser preenchido, estes campos assumirão o valor que consta na máquina em que o programa se encontra a correr. Na mesma linha encontramos um botão informativo que terá o valor de “</w:t>
      </w:r>
      <w:proofErr w:type="spellStart"/>
      <w:r w:rsidRPr="00C3647B">
        <w:rPr>
          <w:i/>
          <w:iCs/>
          <w:lang w:val="pt-PT"/>
        </w:rPr>
        <w:t>Need</w:t>
      </w:r>
      <w:proofErr w:type="spellEnd"/>
      <w:r w:rsidRPr="00C3647B">
        <w:rPr>
          <w:i/>
          <w:iCs/>
          <w:lang w:val="pt-PT"/>
        </w:rPr>
        <w:t xml:space="preserve"> </w:t>
      </w:r>
      <w:proofErr w:type="spellStart"/>
      <w:r w:rsidRPr="00C3647B">
        <w:rPr>
          <w:i/>
          <w:iCs/>
          <w:lang w:val="pt-PT"/>
        </w:rPr>
        <w:t>Validation</w:t>
      </w:r>
      <w:proofErr w:type="spellEnd"/>
      <w:r>
        <w:rPr>
          <w:lang w:val="pt-PT"/>
        </w:rPr>
        <w:t>” se estes campos não foram preenchidos ou “</w:t>
      </w:r>
      <w:proofErr w:type="spellStart"/>
      <w:r w:rsidRPr="00C3647B">
        <w:rPr>
          <w:i/>
          <w:iCs/>
          <w:lang w:val="pt-PT"/>
        </w:rPr>
        <w:t>Validated</w:t>
      </w:r>
      <w:proofErr w:type="spellEnd"/>
      <w:r>
        <w:rPr>
          <w:lang w:val="pt-PT"/>
        </w:rPr>
        <w:t>”, se todos os campos anteriores forem preenchidos.</w:t>
      </w:r>
    </w:p>
    <w:p w14:paraId="04E764F3" w14:textId="74F5A676" w:rsidR="00C3647B" w:rsidRDefault="00C3647B" w:rsidP="00A46A26">
      <w:pPr>
        <w:jc w:val="both"/>
        <w:rPr>
          <w:lang w:val="pt-PT"/>
        </w:rPr>
      </w:pPr>
      <w:r w:rsidRPr="00C3647B">
        <w:rPr>
          <w:b/>
          <w:bCs/>
          <w:lang w:val="pt-PT"/>
        </w:rPr>
        <w:t>Nota:</w:t>
      </w:r>
      <w:r>
        <w:rPr>
          <w:lang w:val="pt-PT"/>
        </w:rPr>
        <w:t xml:space="preserve"> os campos anteriores são de preenchimento facultativo, não impedindo o programa de continuar a sua análise em caso de não preenchimento dos dados o entrevistador poderá preencher os mesmos no documento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mencionados anteriormente.</w:t>
      </w:r>
    </w:p>
    <w:p w14:paraId="0EFFF49B" w14:textId="1D8762A3" w:rsidR="00C3647B" w:rsidRDefault="00C3647B" w:rsidP="00A46A26">
      <w:pPr>
        <w:jc w:val="both"/>
        <w:rPr>
          <w:lang w:val="pt-PT"/>
        </w:rPr>
      </w:pPr>
      <w:r>
        <w:rPr>
          <w:lang w:val="pt-PT"/>
        </w:rPr>
        <w:t xml:space="preserve">O </w:t>
      </w:r>
      <w:proofErr w:type="spellStart"/>
      <w:r>
        <w:rPr>
          <w:lang w:val="pt-PT"/>
        </w:rPr>
        <w:t>icon</w:t>
      </w:r>
      <w:proofErr w:type="spellEnd"/>
      <w:r>
        <w:rPr>
          <w:lang w:val="pt-PT"/>
        </w:rPr>
        <w:t xml:space="preserve"> referente à PJM é um atalho para o site da mesma, assim como o </w:t>
      </w:r>
      <w:proofErr w:type="spellStart"/>
      <w:r>
        <w:rPr>
          <w:lang w:val="pt-PT"/>
        </w:rPr>
        <w:t>icon</w:t>
      </w:r>
      <w:proofErr w:type="spellEnd"/>
      <w:r>
        <w:rPr>
          <w:lang w:val="pt-PT"/>
        </w:rPr>
        <w:t xml:space="preserve"> do Outlook, abre o Outlook da máquina com a conta existente no sistema, e anexa a informação referente ao interrogatório para poder ser enviado.</w:t>
      </w:r>
    </w:p>
    <w:p w14:paraId="6DDFBD76" w14:textId="4A3CAC25" w:rsidR="00C3647B" w:rsidRDefault="00C3647B" w:rsidP="00A46A26">
      <w:pPr>
        <w:jc w:val="both"/>
        <w:rPr>
          <w:lang w:val="pt-PT"/>
        </w:rPr>
      </w:pPr>
      <w:r>
        <w:rPr>
          <w:lang w:val="pt-PT"/>
        </w:rPr>
        <w:lastRenderedPageBreak/>
        <w:t xml:space="preserve">No canto superior </w:t>
      </w:r>
      <w:r w:rsidR="006B7158">
        <w:rPr>
          <w:lang w:val="pt-PT"/>
        </w:rPr>
        <w:t xml:space="preserve">esquerdo existe, um menu em escada com a seguinte informação: Carregar vídeo, </w:t>
      </w:r>
      <w:r w:rsidR="00525E26">
        <w:rPr>
          <w:lang w:val="pt-PT"/>
        </w:rPr>
        <w:t>carregar</w:t>
      </w:r>
      <w:r w:rsidR="006B7158">
        <w:rPr>
          <w:lang w:val="pt-PT"/>
        </w:rPr>
        <w:t xml:space="preserve"> gravação som e Usar </w:t>
      </w:r>
      <w:proofErr w:type="spellStart"/>
      <w:r w:rsidR="006B7158">
        <w:rPr>
          <w:lang w:val="pt-PT"/>
        </w:rPr>
        <w:t>Camera</w:t>
      </w:r>
      <w:proofErr w:type="spellEnd"/>
      <w:r w:rsidR="006B7158">
        <w:rPr>
          <w:lang w:val="pt-PT"/>
        </w:rPr>
        <w:t>, assim como uma opção Sair que sairá do programa assim como o “x” do mesmo.</w:t>
      </w:r>
    </w:p>
    <w:p w14:paraId="2415770B" w14:textId="22CFE777" w:rsidR="006B7158" w:rsidRDefault="006B7158" w:rsidP="006B7158">
      <w:pPr>
        <w:jc w:val="center"/>
        <w:rPr>
          <w:lang w:val="pt-PT"/>
        </w:rPr>
      </w:pPr>
      <w:r w:rsidRPr="006B7158">
        <w:rPr>
          <w:noProof/>
          <w:lang w:val="pt-PT"/>
        </w:rPr>
        <w:drawing>
          <wp:inline distT="0" distB="0" distL="0" distR="0" wp14:anchorId="68084582" wp14:editId="467EE862">
            <wp:extent cx="1146664" cy="1153786"/>
            <wp:effectExtent l="76200" t="76200" r="130175" b="142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0704" cy="1157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EF8D30" w14:textId="6AE566DF" w:rsidR="006B7158" w:rsidRDefault="006B7158" w:rsidP="006B7158">
      <w:pPr>
        <w:jc w:val="both"/>
        <w:rPr>
          <w:lang w:val="pt-PT"/>
        </w:rPr>
      </w:pPr>
      <w:r>
        <w:rPr>
          <w:lang w:val="pt-PT"/>
        </w:rPr>
        <w:t xml:space="preserve">A opção de Carregar </w:t>
      </w:r>
      <w:proofErr w:type="spellStart"/>
      <w:r>
        <w:rPr>
          <w:lang w:val="pt-PT"/>
        </w:rPr>
        <w:t>Video</w:t>
      </w:r>
      <w:proofErr w:type="spellEnd"/>
      <w:r>
        <w:rPr>
          <w:lang w:val="pt-PT"/>
        </w:rPr>
        <w:t xml:space="preserve"> </w:t>
      </w:r>
      <w:r w:rsidR="00525E26">
        <w:rPr>
          <w:lang w:val="pt-PT"/>
        </w:rPr>
        <w:t>permite</w:t>
      </w:r>
      <w:r>
        <w:rPr>
          <w:lang w:val="pt-PT"/>
        </w:rPr>
        <w:t xml:space="preserve"> carregar vídeos de interrogatórios pré gravados e permite </w:t>
      </w:r>
      <w:r w:rsidR="00525E26">
        <w:rPr>
          <w:lang w:val="pt-PT"/>
        </w:rPr>
        <w:t>extensões</w:t>
      </w:r>
      <w:r>
        <w:rPr>
          <w:lang w:val="pt-PT"/>
        </w:rPr>
        <w:t xml:space="preserve"> como </w:t>
      </w:r>
      <w:r w:rsidRPr="006B7158">
        <w:rPr>
          <w:lang w:val="pt-PT"/>
        </w:rPr>
        <w:t>*.mp4;*.</w:t>
      </w:r>
      <w:proofErr w:type="spellStart"/>
      <w:r w:rsidRPr="006B7158">
        <w:rPr>
          <w:lang w:val="pt-PT"/>
        </w:rPr>
        <w:t>avi</w:t>
      </w:r>
      <w:proofErr w:type="spellEnd"/>
      <w:r w:rsidRPr="006B7158">
        <w:rPr>
          <w:lang w:val="pt-PT"/>
        </w:rPr>
        <w:t>;*.</w:t>
      </w:r>
      <w:proofErr w:type="spellStart"/>
      <w:r w:rsidRPr="006B7158">
        <w:rPr>
          <w:lang w:val="pt-PT"/>
        </w:rPr>
        <w:t>mov</w:t>
      </w:r>
      <w:proofErr w:type="spellEnd"/>
      <w:r>
        <w:rPr>
          <w:lang w:val="pt-PT"/>
        </w:rPr>
        <w:t xml:space="preserve">, isto abrirá uma janela e deverá ser carregado um ficheiro com uma das extensões anteriores. </w:t>
      </w:r>
    </w:p>
    <w:p w14:paraId="3F9E3863" w14:textId="3FF7AA7E" w:rsidR="006B7158" w:rsidRDefault="006B7158" w:rsidP="006B7158">
      <w:pPr>
        <w:jc w:val="both"/>
        <w:rPr>
          <w:lang w:val="pt-PT"/>
        </w:rPr>
      </w:pPr>
      <w:r>
        <w:rPr>
          <w:lang w:val="pt-PT"/>
        </w:rPr>
        <w:t xml:space="preserve">A opção de Carregar gravação som, à semelhança do anteriores, carrega ficheiros áudio com as seguintes </w:t>
      </w:r>
      <w:r w:rsidR="00525E26">
        <w:rPr>
          <w:lang w:val="pt-PT"/>
        </w:rPr>
        <w:t>extensões</w:t>
      </w:r>
      <w:r>
        <w:rPr>
          <w:lang w:val="pt-PT"/>
        </w:rPr>
        <w:t xml:space="preserve"> </w:t>
      </w:r>
      <w:r w:rsidRPr="006B7158">
        <w:rPr>
          <w:lang w:val="pt-PT"/>
        </w:rPr>
        <w:t>*.mp3;*.</w:t>
      </w:r>
      <w:proofErr w:type="spellStart"/>
      <w:r w:rsidRPr="006B7158">
        <w:rPr>
          <w:lang w:val="pt-PT"/>
        </w:rPr>
        <w:t>wav</w:t>
      </w:r>
      <w:proofErr w:type="spellEnd"/>
      <w:r w:rsidRPr="006B7158">
        <w:rPr>
          <w:lang w:val="pt-PT"/>
        </w:rPr>
        <w:t>;*.</w:t>
      </w:r>
      <w:proofErr w:type="spellStart"/>
      <w:r w:rsidRPr="006B7158">
        <w:rPr>
          <w:lang w:val="pt-PT"/>
        </w:rPr>
        <w:t>ogg</w:t>
      </w:r>
      <w:proofErr w:type="spellEnd"/>
      <w:r>
        <w:rPr>
          <w:lang w:val="pt-PT"/>
        </w:rPr>
        <w:t xml:space="preserve">, o processo é idêntico ao anterior. </w:t>
      </w:r>
    </w:p>
    <w:p w14:paraId="4C0548A9" w14:textId="19A4BF36" w:rsidR="006B7158" w:rsidRDefault="006B7158" w:rsidP="006B7158">
      <w:pPr>
        <w:jc w:val="both"/>
        <w:rPr>
          <w:lang w:val="pt-PT"/>
        </w:rPr>
      </w:pPr>
      <w:r>
        <w:rPr>
          <w:lang w:val="pt-PT"/>
        </w:rPr>
        <w:t xml:space="preserve">A última opção Usar a </w:t>
      </w:r>
      <w:proofErr w:type="spellStart"/>
      <w:r>
        <w:rPr>
          <w:lang w:val="pt-PT"/>
        </w:rPr>
        <w:t>Camera</w:t>
      </w:r>
      <w:proofErr w:type="spellEnd"/>
      <w:r>
        <w:rPr>
          <w:lang w:val="pt-PT"/>
        </w:rPr>
        <w:t xml:space="preserve">, abrirá uma janela e começará a gravar em open </w:t>
      </w:r>
      <w:proofErr w:type="spellStart"/>
      <w:r w:rsidRPr="006B7158">
        <w:rPr>
          <w:lang w:val="pt-PT"/>
        </w:rPr>
        <w:t>câmera</w:t>
      </w:r>
      <w:proofErr w:type="spellEnd"/>
      <w:r>
        <w:rPr>
          <w:lang w:val="pt-PT"/>
        </w:rPr>
        <w:t xml:space="preserve"> </w:t>
      </w:r>
      <w:r w:rsidR="000A54C6">
        <w:rPr>
          <w:lang w:val="pt-PT"/>
        </w:rPr>
        <w:t>para sair desta opção deverá ser pressionado a tecla “q” o que irá interromper a gravação e poderá fechar esta janela pelo “x”.</w:t>
      </w:r>
    </w:p>
    <w:p w14:paraId="604832A9" w14:textId="5B174A60" w:rsidR="006F33D8" w:rsidRDefault="006F33D8" w:rsidP="006B7158">
      <w:pPr>
        <w:jc w:val="both"/>
        <w:rPr>
          <w:lang w:val="pt-PT"/>
        </w:rPr>
      </w:pPr>
      <w:r>
        <w:rPr>
          <w:lang w:val="pt-PT"/>
        </w:rPr>
        <w:t>Por fim como explicado anteriormente a parte inferior (direita e esquerda) contem os gráficos das análises quantitativas das emoções registas tanto no FER (contagem das emoções sempre que muda conta uma), como no SER que corresponde á análise da tonalidade de voz num trecho de 10 segundos e registo dessa classificação.</w:t>
      </w:r>
    </w:p>
    <w:p w14:paraId="3CBCD744" w14:textId="694C15A2" w:rsidR="00EC1CE2" w:rsidRDefault="00EC1CE2" w:rsidP="00EC1CE2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2635631B" wp14:editId="0DA5D0EB">
            <wp:extent cx="4308231" cy="2930640"/>
            <wp:effectExtent l="76200" t="76200" r="130810" b="136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83" cy="2934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4DB71B" w14:textId="308DDF11" w:rsidR="006F33D8" w:rsidRDefault="006F33D8" w:rsidP="006F33D8">
      <w:pPr>
        <w:jc w:val="both"/>
        <w:rPr>
          <w:lang w:val="pt-PT"/>
        </w:rPr>
      </w:pPr>
      <w:r>
        <w:rPr>
          <w:lang w:val="pt-PT"/>
        </w:rPr>
        <w:lastRenderedPageBreak/>
        <w:t>Quando o processo de análise termina e temos a apresentação de ambos os gráficos é a altura que todos os documentos estão preenchidos e poderemos abrir os mesmos.</w:t>
      </w:r>
    </w:p>
    <w:p w14:paraId="4DB34A1B" w14:textId="63DAAECE" w:rsidR="006F33D8" w:rsidRDefault="006F33D8" w:rsidP="006F33D8">
      <w:pPr>
        <w:jc w:val="both"/>
        <w:rPr>
          <w:lang w:val="pt-PT"/>
        </w:rPr>
      </w:pPr>
      <w:r>
        <w:rPr>
          <w:lang w:val="pt-PT"/>
        </w:rPr>
        <w:t xml:space="preserve">No final do processo todos os documentos gerados para o processo são eliminados, é simultaneamente criada uma pasta no interior da pasta “Corpus” denominada com o CC do </w:t>
      </w:r>
      <w:r w:rsidR="00C64372">
        <w:rPr>
          <w:lang w:val="pt-PT"/>
        </w:rPr>
        <w:t>entrevistado</w:t>
      </w:r>
      <w:r>
        <w:rPr>
          <w:lang w:val="pt-PT"/>
        </w:rPr>
        <w:t xml:space="preserve"> e data e hora da entrevista (por exemplo 12345678</w:t>
      </w:r>
      <w:r w:rsidR="00C64372">
        <w:rPr>
          <w:lang w:val="pt-PT"/>
        </w:rPr>
        <w:t>_</w:t>
      </w:r>
      <w:r>
        <w:rPr>
          <w:lang w:val="pt-PT"/>
        </w:rPr>
        <w:t>AAAA</w:t>
      </w:r>
      <w:r w:rsidR="00C64372">
        <w:rPr>
          <w:lang w:val="pt-PT"/>
        </w:rPr>
        <w:t>-</w:t>
      </w:r>
      <w:r>
        <w:rPr>
          <w:lang w:val="pt-PT"/>
        </w:rPr>
        <w:t>MM</w:t>
      </w:r>
      <w:r w:rsidR="00C64372">
        <w:rPr>
          <w:lang w:val="pt-PT"/>
        </w:rPr>
        <w:t>-</w:t>
      </w:r>
      <w:r>
        <w:rPr>
          <w:lang w:val="pt-PT"/>
        </w:rPr>
        <w:t>DD</w:t>
      </w:r>
      <w:r w:rsidR="00C64372">
        <w:rPr>
          <w:lang w:val="pt-PT"/>
        </w:rPr>
        <w:t>_</w:t>
      </w:r>
      <w:r>
        <w:rPr>
          <w:lang w:val="pt-PT"/>
        </w:rPr>
        <w:t>HH</w:t>
      </w:r>
      <w:r w:rsidR="00C64372">
        <w:rPr>
          <w:lang w:val="pt-PT"/>
        </w:rPr>
        <w:t>-</w:t>
      </w:r>
      <w:r>
        <w:rPr>
          <w:lang w:val="pt-PT"/>
        </w:rPr>
        <w:t>MM</w:t>
      </w:r>
      <w:r w:rsidR="00C64372">
        <w:rPr>
          <w:lang w:val="pt-PT"/>
        </w:rPr>
        <w:t>-SS) e no seu interior contém os três relatórios em uso pela PJM já preenchidos (“</w:t>
      </w:r>
      <w:proofErr w:type="spellStart"/>
      <w:r w:rsidR="00C64372" w:rsidRPr="000A54C6">
        <w:rPr>
          <w:i/>
          <w:iCs/>
          <w:lang w:val="pt-PT"/>
        </w:rPr>
        <w:t>Complaint</w:t>
      </w:r>
      <w:proofErr w:type="spellEnd"/>
      <w:r w:rsidR="00C64372" w:rsidRPr="000A54C6">
        <w:rPr>
          <w:i/>
          <w:iCs/>
          <w:lang w:val="pt-PT"/>
        </w:rPr>
        <w:t xml:space="preserve"> </w:t>
      </w:r>
      <w:proofErr w:type="spellStart"/>
      <w:r w:rsidR="00C64372" w:rsidRPr="000A54C6">
        <w:rPr>
          <w:i/>
          <w:iCs/>
          <w:lang w:val="pt-PT"/>
        </w:rPr>
        <w:t>Report</w:t>
      </w:r>
      <w:proofErr w:type="spellEnd"/>
      <w:r w:rsidR="00C64372">
        <w:rPr>
          <w:lang w:val="pt-PT"/>
        </w:rPr>
        <w:t>”, “</w:t>
      </w:r>
      <w:proofErr w:type="spellStart"/>
      <w:r w:rsidR="00C64372" w:rsidRPr="000A54C6">
        <w:rPr>
          <w:i/>
          <w:iCs/>
          <w:lang w:val="pt-PT"/>
        </w:rPr>
        <w:t>Witness</w:t>
      </w:r>
      <w:proofErr w:type="spellEnd"/>
      <w:r w:rsidR="00C64372" w:rsidRPr="000A54C6">
        <w:rPr>
          <w:i/>
          <w:iCs/>
          <w:lang w:val="pt-PT"/>
        </w:rPr>
        <w:t xml:space="preserve"> </w:t>
      </w:r>
      <w:proofErr w:type="spellStart"/>
      <w:r w:rsidR="00C64372" w:rsidRPr="000A54C6">
        <w:rPr>
          <w:i/>
          <w:iCs/>
          <w:lang w:val="pt-PT"/>
        </w:rPr>
        <w:t>Examination</w:t>
      </w:r>
      <w:proofErr w:type="spellEnd"/>
      <w:r w:rsidR="00C64372" w:rsidRPr="000A54C6">
        <w:rPr>
          <w:i/>
          <w:iCs/>
          <w:lang w:val="pt-PT"/>
        </w:rPr>
        <w:t xml:space="preserve"> </w:t>
      </w:r>
      <w:proofErr w:type="spellStart"/>
      <w:r w:rsidR="00C64372" w:rsidRPr="000A54C6">
        <w:rPr>
          <w:i/>
          <w:iCs/>
          <w:lang w:val="pt-PT"/>
        </w:rPr>
        <w:t>Report</w:t>
      </w:r>
      <w:proofErr w:type="spellEnd"/>
      <w:r w:rsidR="00C64372">
        <w:rPr>
          <w:lang w:val="pt-PT"/>
        </w:rPr>
        <w:t>” e “</w:t>
      </w:r>
      <w:proofErr w:type="spellStart"/>
      <w:r w:rsidR="00C64372" w:rsidRPr="000A54C6">
        <w:rPr>
          <w:i/>
          <w:iCs/>
          <w:lang w:val="pt-PT"/>
        </w:rPr>
        <w:t>Interrogation</w:t>
      </w:r>
      <w:proofErr w:type="spellEnd"/>
      <w:r w:rsidR="00C64372" w:rsidRPr="000A54C6">
        <w:rPr>
          <w:i/>
          <w:iCs/>
          <w:lang w:val="pt-PT"/>
        </w:rPr>
        <w:t xml:space="preserve"> </w:t>
      </w:r>
      <w:proofErr w:type="spellStart"/>
      <w:r w:rsidR="00C64372" w:rsidRPr="000A54C6">
        <w:rPr>
          <w:i/>
          <w:iCs/>
          <w:lang w:val="pt-PT"/>
        </w:rPr>
        <w:t>report</w:t>
      </w:r>
      <w:proofErr w:type="spellEnd"/>
      <w:r w:rsidR="00C64372" w:rsidRPr="000A54C6">
        <w:rPr>
          <w:i/>
          <w:iCs/>
          <w:lang w:val="pt-PT"/>
        </w:rPr>
        <w:t xml:space="preserve"> </w:t>
      </w:r>
      <w:proofErr w:type="spellStart"/>
      <w:r w:rsidR="00C64372">
        <w:rPr>
          <w:i/>
          <w:iCs/>
          <w:lang w:val="pt-PT"/>
        </w:rPr>
        <w:t>of</w:t>
      </w:r>
      <w:proofErr w:type="spellEnd"/>
      <w:r w:rsidR="00C64372" w:rsidRPr="000A54C6">
        <w:rPr>
          <w:i/>
          <w:iCs/>
          <w:lang w:val="pt-PT"/>
        </w:rPr>
        <w:t xml:space="preserve"> </w:t>
      </w:r>
      <w:proofErr w:type="spellStart"/>
      <w:r w:rsidR="00C64372" w:rsidRPr="000A54C6">
        <w:rPr>
          <w:i/>
          <w:iCs/>
          <w:lang w:val="pt-PT"/>
        </w:rPr>
        <w:t>defendant</w:t>
      </w:r>
      <w:proofErr w:type="spellEnd"/>
      <w:r w:rsidR="00C64372">
        <w:rPr>
          <w:lang w:val="pt-PT"/>
        </w:rPr>
        <w:t>”) o relatório PDF igualmente preenchido e um vídeo da entrevista trabalhado onde no canto inferior esquerdo podemos verificar num intervalo de 10 segundos as emoções referentes ao mesmo.</w:t>
      </w:r>
    </w:p>
    <w:p w14:paraId="5770FF4F" w14:textId="01E9C7AD" w:rsidR="00C64372" w:rsidRDefault="00C64372" w:rsidP="00C64372">
      <w:pPr>
        <w:jc w:val="center"/>
        <w:rPr>
          <w:lang w:val="pt-PT"/>
        </w:rPr>
      </w:pPr>
      <w:r w:rsidRPr="00C64372">
        <w:rPr>
          <w:noProof/>
          <w:lang w:val="pt-PT"/>
        </w:rPr>
        <w:drawing>
          <wp:inline distT="0" distB="0" distL="0" distR="0" wp14:anchorId="799BA321" wp14:editId="2D4C8EA1">
            <wp:extent cx="4472350" cy="2373923"/>
            <wp:effectExtent l="76200" t="76200" r="137795" b="140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273" cy="2376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9DF6DE" w14:textId="77777777" w:rsidR="00C64372" w:rsidRPr="000737C0" w:rsidRDefault="00C64372" w:rsidP="00C64372">
      <w:pPr>
        <w:rPr>
          <w:lang w:val="pt-PT"/>
        </w:rPr>
      </w:pPr>
    </w:p>
    <w:p w14:paraId="26F11614" w14:textId="534200DE" w:rsidR="00CE034E" w:rsidRDefault="00CE034E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  <w:lang w:val="pt-PT"/>
        </w:rPr>
      </w:pPr>
      <w:r>
        <w:rPr>
          <w:b/>
          <w:bCs/>
          <w:color w:val="FFFFFF" w:themeColor="background1"/>
          <w:sz w:val="28"/>
          <w:szCs w:val="28"/>
          <w:lang w:val="pt-PT"/>
        </w:rPr>
        <w:br w:type="page"/>
      </w:r>
    </w:p>
    <w:p w14:paraId="0D877DDB" w14:textId="2ADC3653" w:rsidR="00EC1CE2" w:rsidRDefault="00CE034E" w:rsidP="00CE034E">
      <w:pPr>
        <w:pStyle w:val="Heading1"/>
        <w:rPr>
          <w:b/>
          <w:bCs/>
          <w:color w:val="FFFFFF" w:themeColor="background1"/>
          <w:sz w:val="28"/>
          <w:szCs w:val="28"/>
          <w:lang w:val="pt-PT"/>
        </w:rPr>
      </w:pPr>
      <w:bookmarkStart w:id="5" w:name="_Toc190510303"/>
      <w:r>
        <w:rPr>
          <w:b/>
          <w:bCs/>
          <w:color w:val="FFFFFF" w:themeColor="background1"/>
          <w:sz w:val="28"/>
          <w:szCs w:val="28"/>
          <w:lang w:val="pt-PT"/>
        </w:rPr>
        <w:lastRenderedPageBreak/>
        <w:t>Instalação</w:t>
      </w:r>
      <w:bookmarkEnd w:id="5"/>
    </w:p>
    <w:p w14:paraId="5D1CE66B" w14:textId="38C06FA9" w:rsidR="00C0390D" w:rsidRDefault="00C0390D" w:rsidP="00C0390D">
      <w:pPr>
        <w:rPr>
          <w:lang w:val="pt-PT"/>
        </w:rPr>
      </w:pPr>
    </w:p>
    <w:p w14:paraId="49888999" w14:textId="5EAE4A4C" w:rsidR="00C0390D" w:rsidRDefault="00C0390D" w:rsidP="00C0390D">
      <w:pPr>
        <w:rPr>
          <w:lang w:val="pt-PT"/>
        </w:rPr>
      </w:pPr>
      <w:r>
        <w:rPr>
          <w:lang w:val="pt-PT"/>
        </w:rPr>
        <w:t>Para a sua instalação o programa é constituído por três ficheiros deverá correr o ficheiro denominado de PJM_IA_Installer.exe</w:t>
      </w:r>
    </w:p>
    <w:p w14:paraId="0C1980B8" w14:textId="15CCAC45" w:rsidR="00C0390D" w:rsidRDefault="00C0390D" w:rsidP="00A56FDB">
      <w:pPr>
        <w:jc w:val="both"/>
        <w:rPr>
          <w:lang w:val="pt-PT"/>
        </w:rPr>
      </w:pPr>
      <w:r w:rsidRPr="00C0390D">
        <w:rPr>
          <w:noProof/>
          <w:lang w:val="pt-PT"/>
        </w:rPr>
        <w:drawing>
          <wp:inline distT="0" distB="0" distL="0" distR="0" wp14:anchorId="299AF097" wp14:editId="18067D64">
            <wp:extent cx="5731510" cy="9023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9CA5" w14:textId="1C1A4C20" w:rsidR="00A56FDB" w:rsidRDefault="00A56FDB" w:rsidP="00A56FDB">
      <w:pPr>
        <w:jc w:val="both"/>
        <w:rPr>
          <w:lang w:val="pt-PT"/>
        </w:rPr>
      </w:pPr>
      <w:r>
        <w:rPr>
          <w:lang w:val="pt-PT"/>
        </w:rPr>
        <w:t xml:space="preserve">Depois de clicar duas vezes para iniciar a instalação deverá aparecer a janela inicial de instalação, que deverá ser precedida de carregar no botão </w:t>
      </w:r>
      <w:proofErr w:type="spellStart"/>
      <w:r>
        <w:rPr>
          <w:lang w:val="pt-PT"/>
        </w:rPr>
        <w:t>Install</w:t>
      </w:r>
      <w:proofErr w:type="spellEnd"/>
      <w:r>
        <w:rPr>
          <w:lang w:val="pt-PT"/>
        </w:rPr>
        <w:t>.</w:t>
      </w:r>
    </w:p>
    <w:p w14:paraId="2A654109" w14:textId="3E811642" w:rsidR="00A56FDB" w:rsidRDefault="00A56FDB" w:rsidP="00A56FDB">
      <w:pPr>
        <w:jc w:val="center"/>
        <w:rPr>
          <w:lang w:val="pt-PT"/>
        </w:rPr>
      </w:pPr>
      <w:r>
        <w:rPr>
          <w:noProof/>
        </w:rPr>
        <w:drawing>
          <wp:inline distT="0" distB="0" distL="0" distR="0" wp14:anchorId="793FB286" wp14:editId="1B6E2173">
            <wp:extent cx="2782765" cy="2304627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6978" cy="23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2540" w14:textId="4C2177F2" w:rsidR="00C0390D" w:rsidRPr="00C0390D" w:rsidRDefault="00A56FDB" w:rsidP="00C0390D">
      <w:pPr>
        <w:jc w:val="both"/>
        <w:rPr>
          <w:lang w:val="pt-PT"/>
        </w:rPr>
      </w:pPr>
      <w:r>
        <w:rPr>
          <w:lang w:val="pt-PT"/>
        </w:rPr>
        <w:t>Não será necessário e</w:t>
      </w:r>
      <w:r w:rsidR="00C0390D">
        <w:rPr>
          <w:lang w:val="pt-PT"/>
        </w:rPr>
        <w:t>scolher o diretório de instalação</w:t>
      </w:r>
      <w:r>
        <w:rPr>
          <w:lang w:val="pt-PT"/>
        </w:rPr>
        <w:t xml:space="preserve">, uma vez que por definição será instalado no do disco da </w:t>
      </w:r>
      <w:r w:rsidR="00525E26">
        <w:rPr>
          <w:lang w:val="pt-PT"/>
        </w:rPr>
        <w:t>máquina</w:t>
      </w:r>
      <w:r>
        <w:rPr>
          <w:lang w:val="pt-PT"/>
        </w:rPr>
        <w:t xml:space="preserve">, no diretório </w:t>
      </w:r>
      <w:r w:rsidR="001A7991">
        <w:rPr>
          <w:lang w:val="pt-PT"/>
        </w:rPr>
        <w:t>de program</w:t>
      </w:r>
      <w:r w:rsidR="00525E26">
        <w:rPr>
          <w:lang w:val="pt-PT"/>
        </w:rPr>
        <w:t>a</w:t>
      </w:r>
      <w:r w:rsidR="001A7991">
        <w:rPr>
          <w:lang w:val="pt-PT"/>
        </w:rPr>
        <w:t>s,</w:t>
      </w:r>
      <w:r w:rsidR="00C0390D">
        <w:rPr>
          <w:lang w:val="pt-PT"/>
        </w:rPr>
        <w:t xml:space="preserve"> o programa demora ainda algum tempo a instalar devendo deixar o mesmo instalar até ao fim.</w:t>
      </w:r>
    </w:p>
    <w:p w14:paraId="2B5767BA" w14:textId="29751594" w:rsidR="00A56FDB" w:rsidRDefault="00C0390D" w:rsidP="00C0390D">
      <w:pPr>
        <w:jc w:val="center"/>
        <w:rPr>
          <w:b/>
          <w:bCs/>
          <w:color w:val="FFFFFF" w:themeColor="background1"/>
          <w:sz w:val="28"/>
          <w:szCs w:val="28"/>
          <w:lang w:val="pt-PT"/>
        </w:rPr>
      </w:pPr>
      <w:r>
        <w:rPr>
          <w:noProof/>
        </w:rPr>
        <w:drawing>
          <wp:inline distT="0" distB="0" distL="0" distR="0" wp14:anchorId="064719EE" wp14:editId="2A642E36">
            <wp:extent cx="2668244" cy="2186354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1701" cy="218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A41D" w14:textId="47C34E51" w:rsidR="00A56FDB" w:rsidRPr="00A56FDB" w:rsidRDefault="00A56FDB" w:rsidP="00A56FDB">
      <w:pPr>
        <w:jc w:val="both"/>
        <w:rPr>
          <w:lang w:val="pt-PT"/>
        </w:rPr>
      </w:pPr>
      <w:r w:rsidRPr="00A56FDB">
        <w:rPr>
          <w:lang w:val="pt-PT"/>
        </w:rPr>
        <w:t xml:space="preserve">No final </w:t>
      </w:r>
      <w:r>
        <w:rPr>
          <w:lang w:val="pt-PT"/>
        </w:rPr>
        <w:t xml:space="preserve">da instalação, poderá ou não, executar de imediato o programa sendo que para isso terá que selecionar ou não, respetivamente, o </w:t>
      </w:r>
      <w:proofErr w:type="spellStart"/>
      <w:r>
        <w:rPr>
          <w:lang w:val="pt-PT"/>
        </w:rPr>
        <w:t>icon</w:t>
      </w:r>
      <w:proofErr w:type="spellEnd"/>
      <w:r>
        <w:rPr>
          <w:lang w:val="pt-PT"/>
        </w:rPr>
        <w:t xml:space="preserve"> antes de Executar PJM_IA agora, e clicar “</w:t>
      </w:r>
      <w:proofErr w:type="spellStart"/>
      <w:r w:rsidRPr="00525E26">
        <w:rPr>
          <w:i/>
          <w:iCs/>
          <w:lang w:val="pt-PT"/>
        </w:rPr>
        <w:t>Finish</w:t>
      </w:r>
      <w:proofErr w:type="spellEnd"/>
      <w:r>
        <w:rPr>
          <w:lang w:val="pt-PT"/>
        </w:rPr>
        <w:t>”.</w:t>
      </w:r>
    </w:p>
    <w:p w14:paraId="6D01A897" w14:textId="77777777" w:rsidR="00A56FDB" w:rsidRDefault="00A56FDB" w:rsidP="00C0390D">
      <w:pPr>
        <w:jc w:val="center"/>
        <w:rPr>
          <w:b/>
          <w:bCs/>
          <w:color w:val="FFFFFF" w:themeColor="background1"/>
          <w:sz w:val="28"/>
          <w:szCs w:val="28"/>
          <w:lang w:val="pt-PT"/>
        </w:rPr>
      </w:pPr>
      <w:r>
        <w:rPr>
          <w:noProof/>
        </w:rPr>
        <w:lastRenderedPageBreak/>
        <w:drawing>
          <wp:inline distT="0" distB="0" distL="0" distR="0" wp14:anchorId="51E35D52" wp14:editId="4877729F">
            <wp:extent cx="2384181" cy="1974528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1127" cy="1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DBAE" w14:textId="5939B474" w:rsidR="00A56FDB" w:rsidRDefault="00A56FDB" w:rsidP="00A56FDB">
      <w:pPr>
        <w:jc w:val="both"/>
        <w:rPr>
          <w:lang w:val="pt-PT"/>
        </w:rPr>
      </w:pPr>
      <w:r w:rsidRPr="00A56FDB">
        <w:rPr>
          <w:lang w:val="pt-PT"/>
        </w:rPr>
        <w:t>Ao executar o programa</w:t>
      </w:r>
      <w:r>
        <w:rPr>
          <w:lang w:val="pt-PT"/>
        </w:rPr>
        <w:t xml:space="preserve"> abrirá duas janelas uma linha de comandos que deverá ser mantida aberta durante todo o processo, caso contrário fechará o programa PJM/IA igualmente. E a segunda janela correspondente á janela de Login.</w:t>
      </w:r>
    </w:p>
    <w:p w14:paraId="003B07D8" w14:textId="77777777" w:rsidR="001A7991" w:rsidRDefault="00A56FDB" w:rsidP="00A56FDB">
      <w:pPr>
        <w:jc w:val="center"/>
        <w:rPr>
          <w:b/>
          <w:bCs/>
          <w:color w:val="FFFFFF" w:themeColor="background1"/>
          <w:sz w:val="28"/>
          <w:szCs w:val="28"/>
          <w:lang w:val="pt-PT"/>
        </w:rPr>
      </w:pPr>
      <w:r w:rsidRPr="00A56FDB">
        <w:rPr>
          <w:b/>
          <w:bCs/>
          <w:noProof/>
          <w:color w:val="FFFFFF" w:themeColor="background1"/>
          <w:sz w:val="28"/>
          <w:szCs w:val="28"/>
          <w:lang w:val="pt-PT"/>
        </w:rPr>
        <w:drawing>
          <wp:inline distT="0" distB="0" distL="0" distR="0" wp14:anchorId="475573C9" wp14:editId="11A036B5">
            <wp:extent cx="3855818" cy="1977463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5570" cy="198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0B98" w14:textId="77777777" w:rsidR="001A7991" w:rsidRDefault="001A7991" w:rsidP="001A7991">
      <w:pPr>
        <w:jc w:val="both"/>
        <w:rPr>
          <w:lang w:val="pt-PT"/>
        </w:rPr>
      </w:pPr>
      <w:r w:rsidRPr="001A7991">
        <w:rPr>
          <w:lang w:val="pt-PT"/>
        </w:rPr>
        <w:t>O programa para além da pasta com o programa instalado no seu inte</w:t>
      </w:r>
      <w:r>
        <w:rPr>
          <w:lang w:val="pt-PT"/>
        </w:rPr>
        <w:t xml:space="preserve">rior, criará também um atalho no ambiente de trabalho para o seu acesso de forma rápida. </w:t>
      </w:r>
    </w:p>
    <w:p w14:paraId="0E805E47" w14:textId="7506739C" w:rsidR="00EC1CE2" w:rsidRDefault="001A7991" w:rsidP="001A7991">
      <w:pPr>
        <w:jc w:val="center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  <w:lang w:val="pt-PT"/>
        </w:rPr>
      </w:pPr>
      <w:r w:rsidRPr="001A7991">
        <w:rPr>
          <w:b/>
          <w:bCs/>
          <w:noProof/>
          <w:color w:val="FFFFFF" w:themeColor="background1"/>
          <w:sz w:val="28"/>
          <w:szCs w:val="28"/>
          <w:lang w:val="pt-PT"/>
        </w:rPr>
        <w:drawing>
          <wp:inline distT="0" distB="0" distL="0" distR="0" wp14:anchorId="138E0C27" wp14:editId="4B74FDF9">
            <wp:extent cx="1638529" cy="192431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CE2">
        <w:rPr>
          <w:b/>
          <w:bCs/>
          <w:color w:val="FFFFFF" w:themeColor="background1"/>
          <w:sz w:val="28"/>
          <w:szCs w:val="28"/>
          <w:lang w:val="pt-PT"/>
        </w:rPr>
        <w:br w:type="page"/>
      </w:r>
    </w:p>
    <w:p w14:paraId="7DA9F14E" w14:textId="3965A110" w:rsidR="00CE034E" w:rsidRDefault="00EC1CE2" w:rsidP="00CE034E">
      <w:pPr>
        <w:pStyle w:val="Heading1"/>
        <w:rPr>
          <w:b/>
          <w:bCs/>
          <w:color w:val="FFFFFF" w:themeColor="background1"/>
          <w:sz w:val="28"/>
          <w:szCs w:val="28"/>
          <w:lang w:val="pt-PT"/>
        </w:rPr>
      </w:pPr>
      <w:bookmarkStart w:id="6" w:name="_Toc190510304"/>
      <w:r>
        <w:rPr>
          <w:b/>
          <w:bCs/>
          <w:color w:val="FFFFFF" w:themeColor="background1"/>
          <w:sz w:val="28"/>
          <w:szCs w:val="28"/>
          <w:lang w:val="pt-PT"/>
        </w:rPr>
        <w:lastRenderedPageBreak/>
        <w:t>Modo de Utilização</w:t>
      </w:r>
      <w:bookmarkEnd w:id="6"/>
    </w:p>
    <w:p w14:paraId="0AE0B04B" w14:textId="68D7D9AD" w:rsidR="00C64372" w:rsidRDefault="00C64372" w:rsidP="00C64372">
      <w:pPr>
        <w:rPr>
          <w:lang w:val="pt-PT"/>
        </w:rPr>
      </w:pPr>
    </w:p>
    <w:p w14:paraId="3BC6B709" w14:textId="4AF5D702" w:rsidR="00C64372" w:rsidRDefault="00C64372" w:rsidP="00C64372">
      <w:pPr>
        <w:jc w:val="both"/>
        <w:rPr>
          <w:lang w:val="pt-PT"/>
        </w:rPr>
      </w:pPr>
      <w:r>
        <w:rPr>
          <w:lang w:val="pt-PT"/>
        </w:rPr>
        <w:t xml:space="preserve">Como modo de utilização o programa inicia-se com a parte da autenticação como referido no capítulo </w:t>
      </w:r>
      <w:hyperlink w:anchor="_Módulo_de_Funcionamento" w:history="1">
        <w:r w:rsidRPr="00C64372">
          <w:rPr>
            <w:rStyle w:val="Hyperlink"/>
            <w:lang w:val="pt-PT"/>
          </w:rPr>
          <w:t>Módulo de Funcionamento</w:t>
        </w:r>
      </w:hyperlink>
      <w:r>
        <w:rPr>
          <w:lang w:val="pt-PT"/>
        </w:rPr>
        <w:t>, no menu principal o primeiro passo será carregar a informação relativa ao interrogado, este passo não é facultativo sendo que o não cumprimento desta etapa vai dar erro.</w:t>
      </w:r>
    </w:p>
    <w:p w14:paraId="54463248" w14:textId="0B432E8A" w:rsidR="00C64372" w:rsidRDefault="00C64372" w:rsidP="00C64372">
      <w:pPr>
        <w:jc w:val="both"/>
        <w:rPr>
          <w:lang w:val="pt-PT"/>
        </w:rPr>
      </w:pPr>
      <w:r>
        <w:rPr>
          <w:lang w:val="pt-PT"/>
        </w:rPr>
        <w:t>Ao carregar a FM do militar ou o CC, o menu aparecerá no canto superior esquerdo com um resumo de alguma informação considerada pertinente para auxiliar o interrogador na conduta da sua inquirição.</w:t>
      </w:r>
    </w:p>
    <w:p w14:paraId="398713E6" w14:textId="2B5D2C24" w:rsidR="00C64372" w:rsidRDefault="00C64372" w:rsidP="00C64372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1175EE3C" wp14:editId="6D08865C">
            <wp:extent cx="4196972" cy="2842846"/>
            <wp:effectExtent l="76200" t="76200" r="127635" b="129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14" cy="2846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7329E9" w14:textId="636F2BA0" w:rsidR="00C64372" w:rsidRDefault="00C64372" w:rsidP="00530E9E">
      <w:pPr>
        <w:jc w:val="both"/>
        <w:rPr>
          <w:lang w:val="pt-PT"/>
        </w:rPr>
      </w:pPr>
      <w:r>
        <w:rPr>
          <w:lang w:val="pt-PT"/>
        </w:rPr>
        <w:t xml:space="preserve">Como segundo passo, este sim </w:t>
      </w:r>
      <w:r w:rsidR="00530E9E">
        <w:rPr>
          <w:lang w:val="pt-PT"/>
        </w:rPr>
        <w:t>facultativo</w:t>
      </w:r>
      <w:r>
        <w:rPr>
          <w:lang w:val="pt-PT"/>
        </w:rPr>
        <w:t xml:space="preserve"> deverá o interrogador colocar os seus dados nas </w:t>
      </w:r>
      <w:proofErr w:type="spellStart"/>
      <w:r>
        <w:rPr>
          <w:lang w:val="pt-PT"/>
        </w:rPr>
        <w:t>combobox</w:t>
      </w:r>
      <w:proofErr w:type="spellEnd"/>
      <w:r>
        <w:rPr>
          <w:lang w:val="pt-PT"/>
        </w:rPr>
        <w:t xml:space="preserve"> e </w:t>
      </w:r>
      <w:proofErr w:type="spellStart"/>
      <w:r>
        <w:rPr>
          <w:lang w:val="pt-PT"/>
        </w:rPr>
        <w:t>textsboxs</w:t>
      </w:r>
      <w:proofErr w:type="spellEnd"/>
      <w:r>
        <w:rPr>
          <w:lang w:val="pt-PT"/>
        </w:rPr>
        <w:t xml:space="preserve"> que se encontram na parte superior direita do programa.</w:t>
      </w:r>
      <w:r w:rsidR="00530E9E">
        <w:rPr>
          <w:lang w:val="pt-PT"/>
        </w:rPr>
        <w:t xml:space="preserve"> Em caso de não preenchimento o valor destes campos será de “</w:t>
      </w:r>
      <w:proofErr w:type="spellStart"/>
      <w:r w:rsidR="00530E9E" w:rsidRPr="00530E9E">
        <w:rPr>
          <w:i/>
          <w:iCs/>
          <w:lang w:val="pt-PT"/>
        </w:rPr>
        <w:t>None</w:t>
      </w:r>
      <w:proofErr w:type="spellEnd"/>
      <w:r w:rsidR="00530E9E">
        <w:rPr>
          <w:lang w:val="pt-PT"/>
        </w:rPr>
        <w:t xml:space="preserve">” com a exceção do Local e </w:t>
      </w:r>
      <w:proofErr w:type="spellStart"/>
      <w:r w:rsidR="00530E9E">
        <w:rPr>
          <w:lang w:val="pt-PT"/>
        </w:rPr>
        <w:t>City</w:t>
      </w:r>
      <w:proofErr w:type="spellEnd"/>
      <w:r w:rsidR="00530E9E">
        <w:rPr>
          <w:lang w:val="pt-PT"/>
        </w:rPr>
        <w:t xml:space="preserve"> que serão correspondentes ao valor do </w:t>
      </w:r>
      <w:proofErr w:type="spellStart"/>
      <w:r w:rsidR="00530E9E">
        <w:rPr>
          <w:lang w:val="pt-PT"/>
        </w:rPr>
        <w:t>ip</w:t>
      </w:r>
      <w:proofErr w:type="spellEnd"/>
      <w:r w:rsidR="00530E9E">
        <w:rPr>
          <w:lang w:val="pt-PT"/>
        </w:rPr>
        <w:t>.</w:t>
      </w:r>
    </w:p>
    <w:p w14:paraId="34704482" w14:textId="0025B63F" w:rsidR="00530E9E" w:rsidRDefault="00530E9E" w:rsidP="00530E9E">
      <w:pPr>
        <w:jc w:val="both"/>
        <w:rPr>
          <w:lang w:val="pt-PT"/>
        </w:rPr>
      </w:pPr>
      <w:r>
        <w:rPr>
          <w:lang w:val="pt-PT"/>
        </w:rPr>
        <w:t xml:space="preserve">De seguida entramos nas opções relativas ao programa em si, como indicado anteriormente este programa recebe como possibilidade (inputs) três opções: Carregar vídeos, Carregar Áudios ou utilizar a </w:t>
      </w:r>
      <w:proofErr w:type="spellStart"/>
      <w:r>
        <w:rPr>
          <w:lang w:val="pt-PT"/>
        </w:rPr>
        <w:t>câmera</w:t>
      </w:r>
      <w:proofErr w:type="spellEnd"/>
      <w:r>
        <w:rPr>
          <w:lang w:val="pt-PT"/>
        </w:rPr>
        <w:t xml:space="preserve">. </w:t>
      </w:r>
    </w:p>
    <w:p w14:paraId="0E15AFA2" w14:textId="31938DB3" w:rsidR="009830F6" w:rsidRPr="00E049EC" w:rsidRDefault="009830F6" w:rsidP="009830F6">
      <w:pPr>
        <w:pStyle w:val="ListParagraph"/>
        <w:numPr>
          <w:ilvl w:val="0"/>
          <w:numId w:val="3"/>
        </w:numPr>
        <w:jc w:val="both"/>
        <w:rPr>
          <w:b/>
          <w:bCs/>
          <w:i/>
          <w:iCs/>
          <w:u w:val="single"/>
          <w:lang w:val="pt-PT"/>
        </w:rPr>
      </w:pPr>
      <w:r w:rsidRPr="00E049EC">
        <w:rPr>
          <w:b/>
          <w:bCs/>
          <w:i/>
          <w:iCs/>
          <w:u w:val="single"/>
          <w:lang w:val="pt-PT"/>
        </w:rPr>
        <w:t xml:space="preserve">Input </w:t>
      </w:r>
      <w:proofErr w:type="spellStart"/>
      <w:r w:rsidRPr="00E049EC">
        <w:rPr>
          <w:b/>
          <w:bCs/>
          <w:i/>
          <w:iCs/>
          <w:u w:val="single"/>
          <w:lang w:val="pt-PT"/>
        </w:rPr>
        <w:t>Video</w:t>
      </w:r>
      <w:proofErr w:type="spellEnd"/>
    </w:p>
    <w:p w14:paraId="04AFD802" w14:textId="6BE94BF6" w:rsidR="009830F6" w:rsidRDefault="009830F6" w:rsidP="009830F6">
      <w:pPr>
        <w:jc w:val="both"/>
        <w:rPr>
          <w:lang w:val="pt-PT"/>
        </w:rPr>
      </w:pPr>
      <w:r>
        <w:rPr>
          <w:lang w:val="pt-PT"/>
        </w:rPr>
        <w:t xml:space="preserve">No canto superior esquerdo no menu em cascata deverá ser selecionado a opção Carregar vídeos de seguida irá abrir uma janela onde deverá escolher um vídeo com um dos seguintes formatos </w:t>
      </w:r>
      <w:r w:rsidR="009B65DA" w:rsidRPr="006B7158">
        <w:rPr>
          <w:lang w:val="pt-PT"/>
        </w:rPr>
        <w:t>*.mp4;*.</w:t>
      </w:r>
      <w:proofErr w:type="spellStart"/>
      <w:r w:rsidR="009B65DA" w:rsidRPr="006B7158">
        <w:rPr>
          <w:lang w:val="pt-PT"/>
        </w:rPr>
        <w:t>avi</w:t>
      </w:r>
      <w:proofErr w:type="spellEnd"/>
      <w:r w:rsidR="009B65DA" w:rsidRPr="006B7158">
        <w:rPr>
          <w:lang w:val="pt-PT"/>
        </w:rPr>
        <w:t>;*.</w:t>
      </w:r>
      <w:proofErr w:type="spellStart"/>
      <w:r w:rsidR="009B65DA" w:rsidRPr="006B7158">
        <w:rPr>
          <w:lang w:val="pt-PT"/>
        </w:rPr>
        <w:t>mov</w:t>
      </w:r>
      <w:proofErr w:type="spellEnd"/>
      <w:r w:rsidR="009B65DA">
        <w:rPr>
          <w:lang w:val="pt-PT"/>
        </w:rPr>
        <w:t>,  o que abrirá uma nova janela com a análise do vídeo</w:t>
      </w:r>
      <w:r w:rsidR="009D1B78">
        <w:rPr>
          <w:lang w:val="pt-PT"/>
        </w:rPr>
        <w:t>, deveremos deixar o vídeo correr até ao momento que desejamos finalizar a análise (por definição fará o até ao fim do vídeo).</w:t>
      </w:r>
    </w:p>
    <w:p w14:paraId="6AA46856" w14:textId="1AE1E89E" w:rsidR="009830F6" w:rsidRDefault="009830F6" w:rsidP="009830F6">
      <w:pPr>
        <w:jc w:val="both"/>
        <w:rPr>
          <w:lang w:val="pt-PT"/>
        </w:rPr>
      </w:pPr>
      <w:r w:rsidRPr="009830F6">
        <w:rPr>
          <w:noProof/>
          <w:lang w:val="pt-PT"/>
        </w:rPr>
        <w:lastRenderedPageBreak/>
        <w:drawing>
          <wp:inline distT="0" distB="0" distL="0" distR="0" wp14:anchorId="3AF719E7" wp14:editId="7B176962">
            <wp:extent cx="1058717" cy="1013802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3004" cy="10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5DA">
        <w:rPr>
          <w:lang w:val="pt-PT"/>
        </w:rPr>
        <w:t xml:space="preserve">   </w:t>
      </w:r>
      <w:r w:rsidR="009B65DA" w:rsidRPr="009B65DA">
        <w:rPr>
          <w:noProof/>
          <w:lang w:val="pt-PT"/>
        </w:rPr>
        <w:drawing>
          <wp:inline distT="0" distB="0" distL="0" distR="0" wp14:anchorId="268C0DD2" wp14:editId="4C32DF71">
            <wp:extent cx="2016369" cy="1277376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7233" cy="12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B78">
        <w:rPr>
          <w:lang w:val="pt-PT"/>
        </w:rPr>
        <w:t xml:space="preserve"> </w:t>
      </w:r>
      <w:r w:rsidR="009D1B78" w:rsidRPr="009D1B78">
        <w:rPr>
          <w:noProof/>
          <w:lang w:val="pt-PT"/>
        </w:rPr>
        <w:drawing>
          <wp:inline distT="0" distB="0" distL="0" distR="0" wp14:anchorId="6EF588E4" wp14:editId="56B2E238">
            <wp:extent cx="2241171" cy="1406381"/>
            <wp:effectExtent l="0" t="0" r="698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9816" cy="14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1D18" w14:textId="68517805" w:rsidR="009D1B78" w:rsidRDefault="009D1B78" w:rsidP="009830F6">
      <w:pPr>
        <w:jc w:val="both"/>
        <w:rPr>
          <w:lang w:val="pt-PT"/>
        </w:rPr>
      </w:pPr>
      <w:r>
        <w:rPr>
          <w:lang w:val="pt-PT"/>
        </w:rPr>
        <w:t>Findo o processo anterior, irá aparecer no canto inferior esquerdo o gráfico referente ao FER, contudo o programa ainda continuará a fazer a análise, das restantes informações, sendo que apenas terá terminado o processo quando apresentar o gráfico referente ao SER (canto inferior direito).</w:t>
      </w:r>
      <w:r w:rsidR="007C5F87">
        <w:rPr>
          <w:lang w:val="pt-PT"/>
        </w:rPr>
        <w:t xml:space="preserve"> </w:t>
      </w:r>
    </w:p>
    <w:p w14:paraId="18765087" w14:textId="04D55B0B" w:rsidR="007C5F87" w:rsidRDefault="007C5F87" w:rsidP="009830F6">
      <w:pPr>
        <w:jc w:val="both"/>
        <w:rPr>
          <w:lang w:val="pt-PT"/>
        </w:rPr>
      </w:pPr>
      <w:r>
        <w:rPr>
          <w:lang w:val="pt-PT"/>
        </w:rPr>
        <w:t xml:space="preserve">Este é um processo que demora alguns </w:t>
      </w:r>
      <w:r w:rsidR="001D0AE0">
        <w:rPr>
          <w:lang w:val="pt-PT"/>
        </w:rPr>
        <w:t>minutos,</w:t>
      </w:r>
      <w:r>
        <w:rPr>
          <w:lang w:val="pt-PT"/>
        </w:rPr>
        <w:t xml:space="preserve"> mas deverá ser deixado correr até que o gráfico do SER apareça.</w:t>
      </w:r>
    </w:p>
    <w:p w14:paraId="06032B78" w14:textId="364D9C0B" w:rsidR="009D1B78" w:rsidRDefault="009D1B78" w:rsidP="009D1B78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25E9AB8B" wp14:editId="279D54F6">
            <wp:extent cx="4308231" cy="2930640"/>
            <wp:effectExtent l="76200" t="76200" r="130810" b="136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83" cy="2934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82923" w14:textId="52D0B19E" w:rsidR="009D1B78" w:rsidRDefault="009D1B78" w:rsidP="009D1B78">
      <w:pPr>
        <w:jc w:val="both"/>
        <w:rPr>
          <w:lang w:val="pt-PT"/>
        </w:rPr>
      </w:pPr>
      <w:r>
        <w:rPr>
          <w:lang w:val="pt-PT"/>
        </w:rPr>
        <w:t xml:space="preserve">A partir deste momento os </w:t>
      </w:r>
      <w:r w:rsidR="00E37AB5">
        <w:rPr>
          <w:lang w:val="pt-PT"/>
        </w:rPr>
        <w:t>documentos disponíveis</w:t>
      </w:r>
      <w:r>
        <w:rPr>
          <w:lang w:val="pt-PT"/>
        </w:rPr>
        <w:t xml:space="preserve"> no canto superior direito, nomeadamente os três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e o documento PDF, encontram-se prontos e poderão ser abertos.</w:t>
      </w:r>
    </w:p>
    <w:p w14:paraId="009282DB" w14:textId="68440654" w:rsidR="00E37AB5" w:rsidRDefault="00E37AB5" w:rsidP="009D1B78">
      <w:pPr>
        <w:jc w:val="both"/>
        <w:rPr>
          <w:lang w:val="pt-PT"/>
        </w:rPr>
      </w:pPr>
      <w:r>
        <w:rPr>
          <w:lang w:val="pt-PT"/>
        </w:rPr>
        <w:t>Paralelamente no final do processo anterior o programa cria uma pasta no diretório onde foi instalado mais concretamente dentro da pasta /Corpus do diretório de instalação com o nome referente ao CC do entrevistado e data e hora da entrevista (por exemplo 12345678_AAAA-MM-DD_HH-MM-SS)</w:t>
      </w:r>
    </w:p>
    <w:p w14:paraId="14B3AFAB" w14:textId="186663DE" w:rsidR="008A5BC5" w:rsidRDefault="008A5BC5" w:rsidP="008A5BC5">
      <w:pPr>
        <w:jc w:val="center"/>
        <w:rPr>
          <w:lang w:val="pt-PT"/>
        </w:rPr>
      </w:pPr>
      <w:r w:rsidRPr="008A5BC5">
        <w:rPr>
          <w:noProof/>
          <w:lang w:val="pt-PT"/>
        </w:rPr>
        <w:lastRenderedPageBreak/>
        <w:drawing>
          <wp:inline distT="0" distB="0" distL="0" distR="0" wp14:anchorId="2214BCF6" wp14:editId="59D13A4E">
            <wp:extent cx="3844095" cy="1926732"/>
            <wp:effectExtent l="76200" t="76200" r="137795" b="130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0574" cy="1929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1F6D8" w14:textId="77DB375E" w:rsidR="008A5BC5" w:rsidRDefault="008A5BC5" w:rsidP="008A5BC5">
      <w:pPr>
        <w:jc w:val="both"/>
        <w:rPr>
          <w:lang w:val="pt-PT"/>
        </w:rPr>
      </w:pPr>
      <w:r>
        <w:rPr>
          <w:lang w:val="pt-PT"/>
        </w:rPr>
        <w:t xml:space="preserve">No interior da pasta podemos encontrar os três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preenchidos assim como o documento PDF, e </w:t>
      </w:r>
      <w:r w:rsidR="007C5F87">
        <w:rPr>
          <w:lang w:val="pt-PT"/>
        </w:rPr>
        <w:t xml:space="preserve">o vídeo introduzido, mas com anotações no vídeo com os sentimentos (FER, SER e </w:t>
      </w:r>
      <w:proofErr w:type="spellStart"/>
      <w:r w:rsidR="007C5F87">
        <w:rPr>
          <w:lang w:val="pt-PT"/>
        </w:rPr>
        <w:t>Sentiment</w:t>
      </w:r>
      <w:proofErr w:type="spellEnd"/>
      <w:r w:rsidR="007C5F87">
        <w:rPr>
          <w:lang w:val="pt-PT"/>
        </w:rPr>
        <w:t xml:space="preserve"> </w:t>
      </w:r>
      <w:proofErr w:type="spellStart"/>
      <w:r w:rsidR="007C5F87">
        <w:rPr>
          <w:lang w:val="pt-PT"/>
        </w:rPr>
        <w:t>Analysis</w:t>
      </w:r>
      <w:proofErr w:type="spellEnd"/>
      <w:r w:rsidR="007C5F87">
        <w:rPr>
          <w:lang w:val="pt-PT"/>
        </w:rPr>
        <w:t>)</w:t>
      </w:r>
      <w:r>
        <w:rPr>
          <w:lang w:val="pt-PT"/>
        </w:rPr>
        <w:t xml:space="preserve">, nesta fase deverá o interrogador eliminar os ficheiros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que não correspondem ao </w:t>
      </w:r>
      <w:r w:rsidR="00E049EC">
        <w:rPr>
          <w:lang w:val="pt-PT"/>
        </w:rPr>
        <w:t>entrevistado</w:t>
      </w:r>
      <w:r>
        <w:rPr>
          <w:lang w:val="pt-PT"/>
        </w:rPr>
        <w:t>.</w:t>
      </w:r>
    </w:p>
    <w:p w14:paraId="234A894C" w14:textId="41F402EE" w:rsidR="008A5BC5" w:rsidRDefault="008A5BC5" w:rsidP="008A5BC5">
      <w:pPr>
        <w:jc w:val="center"/>
        <w:rPr>
          <w:lang w:val="pt-PT"/>
        </w:rPr>
      </w:pPr>
      <w:r w:rsidRPr="008A5BC5">
        <w:rPr>
          <w:noProof/>
          <w:lang w:val="pt-PT"/>
        </w:rPr>
        <w:drawing>
          <wp:inline distT="0" distB="0" distL="0" distR="0" wp14:anchorId="2B1AF5D0" wp14:editId="4AB6B37A">
            <wp:extent cx="4002356" cy="2025123"/>
            <wp:effectExtent l="76200" t="76200" r="132080" b="127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8020" cy="2033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E4100" w14:textId="2A489552" w:rsidR="00E049EC" w:rsidRPr="00E049EC" w:rsidRDefault="00E049EC" w:rsidP="00E049EC">
      <w:pPr>
        <w:pStyle w:val="ListParagraph"/>
        <w:numPr>
          <w:ilvl w:val="0"/>
          <w:numId w:val="3"/>
        </w:numPr>
        <w:jc w:val="both"/>
        <w:rPr>
          <w:b/>
          <w:bCs/>
          <w:i/>
          <w:iCs/>
          <w:u w:val="single"/>
          <w:lang w:val="pt-PT"/>
        </w:rPr>
      </w:pPr>
      <w:r w:rsidRPr="00E049EC">
        <w:rPr>
          <w:b/>
          <w:bCs/>
          <w:i/>
          <w:iCs/>
          <w:u w:val="single"/>
          <w:lang w:val="pt-PT"/>
        </w:rPr>
        <w:t xml:space="preserve">Input </w:t>
      </w:r>
      <w:proofErr w:type="spellStart"/>
      <w:r>
        <w:rPr>
          <w:b/>
          <w:bCs/>
          <w:i/>
          <w:iCs/>
          <w:u w:val="single"/>
          <w:lang w:val="pt-PT"/>
        </w:rPr>
        <w:t>audio</w:t>
      </w:r>
      <w:proofErr w:type="spellEnd"/>
    </w:p>
    <w:p w14:paraId="49213EAD" w14:textId="25E247B5" w:rsidR="00E049EC" w:rsidRDefault="00E049EC" w:rsidP="00E049EC">
      <w:pPr>
        <w:jc w:val="both"/>
        <w:rPr>
          <w:lang w:val="pt-PT"/>
        </w:rPr>
      </w:pPr>
      <w:r>
        <w:rPr>
          <w:lang w:val="pt-PT"/>
        </w:rPr>
        <w:t>O procedimento é idêntico ao anterior sendo que neste caso, o programa naturalmente não analisa o FER, ou seja, apenas irá ser analisado o SER, o restante procedimento é exatamente igual ao anterior.</w:t>
      </w:r>
    </w:p>
    <w:p w14:paraId="74E5A6EB" w14:textId="6BAFAD8C" w:rsidR="00E049EC" w:rsidRDefault="00E049EC" w:rsidP="007C5F87">
      <w:pPr>
        <w:jc w:val="center"/>
        <w:rPr>
          <w:lang w:val="pt-PT"/>
        </w:rPr>
      </w:pPr>
      <w:r w:rsidRPr="00E049EC">
        <w:rPr>
          <w:noProof/>
          <w:lang w:val="pt-PT"/>
        </w:rPr>
        <w:drawing>
          <wp:inline distT="0" distB="0" distL="0" distR="0" wp14:anchorId="57B9B063" wp14:editId="5E1033CC">
            <wp:extent cx="1049215" cy="1042698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3683" cy="10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F87">
        <w:rPr>
          <w:lang w:val="pt-PT"/>
        </w:rPr>
        <w:t xml:space="preserve">  </w:t>
      </w:r>
      <w:r w:rsidR="007C5F87" w:rsidRPr="007C5F87">
        <w:rPr>
          <w:noProof/>
          <w:lang w:val="pt-PT"/>
        </w:rPr>
        <w:drawing>
          <wp:inline distT="0" distB="0" distL="0" distR="0" wp14:anchorId="3DCE4AE1" wp14:editId="2EA00934">
            <wp:extent cx="2432539" cy="1541021"/>
            <wp:effectExtent l="0" t="0" r="635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2473" cy="154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C1DB" w14:textId="41BFB049" w:rsidR="007C5F87" w:rsidRDefault="007C5F87" w:rsidP="007C5F87">
      <w:pPr>
        <w:jc w:val="both"/>
        <w:rPr>
          <w:lang w:val="pt-PT"/>
        </w:rPr>
      </w:pPr>
      <w:r>
        <w:rPr>
          <w:lang w:val="pt-PT"/>
        </w:rPr>
        <w:t>Contrariamente ao anterior não abrirá nenhuma janela, simplesmente ficará a processar o áudio, que têm um tempo de execução ainda considerável, e poderá demorar mais em áudios com maiores dimensões.</w:t>
      </w:r>
    </w:p>
    <w:p w14:paraId="57DFC336" w14:textId="5BA1C4DB" w:rsidR="007C5F87" w:rsidRDefault="007C5F87" w:rsidP="007C5F87">
      <w:pPr>
        <w:jc w:val="both"/>
        <w:rPr>
          <w:lang w:val="pt-PT"/>
        </w:rPr>
      </w:pPr>
      <w:r>
        <w:rPr>
          <w:lang w:val="pt-PT"/>
        </w:rPr>
        <w:lastRenderedPageBreak/>
        <w:t xml:space="preserve">No final do processo deverá aparecer um gráfico no canto inferior esquerdo apenas referente ao SER e neste momento os documentos disponíveis no canto superior direito, nomeadamente os três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e o documento PDF, encontram-se prontos e poderão ser abertos.</w:t>
      </w:r>
    </w:p>
    <w:p w14:paraId="6809E3D1" w14:textId="1A5F9C8F" w:rsidR="001D0AE0" w:rsidRDefault="001D0AE0" w:rsidP="001D0AE0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32BE19B9" wp14:editId="5D5B808E">
            <wp:extent cx="3639820" cy="24511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0DAAA" w14:textId="5D66240E" w:rsidR="007C5F87" w:rsidRDefault="007C5F87" w:rsidP="007C5F87">
      <w:pPr>
        <w:jc w:val="both"/>
        <w:rPr>
          <w:lang w:val="pt-PT"/>
        </w:rPr>
      </w:pPr>
      <w:r>
        <w:rPr>
          <w:lang w:val="pt-PT"/>
        </w:rPr>
        <w:t>Paralelamente no final do processo anterior o programa cria uma pasta no diretório onde foi instalado mais concretamente dentro da pasta /Corpus do diretório de instalação com o nome referente ao CC do entrevistado e data e hora da entrevista (por exemplo 12345678_AAAA-MM-DD_HH-MM-SS)</w:t>
      </w:r>
    </w:p>
    <w:p w14:paraId="32820CEC" w14:textId="2BC351C0" w:rsidR="008576A8" w:rsidRDefault="008576A8" w:rsidP="008576A8">
      <w:pPr>
        <w:jc w:val="center"/>
        <w:rPr>
          <w:lang w:val="pt-PT"/>
        </w:rPr>
      </w:pPr>
      <w:r w:rsidRPr="008A5BC5">
        <w:rPr>
          <w:noProof/>
          <w:lang w:val="pt-PT"/>
        </w:rPr>
        <w:drawing>
          <wp:inline distT="0" distB="0" distL="0" distR="0" wp14:anchorId="7F23EBB1" wp14:editId="2015E74E">
            <wp:extent cx="3844095" cy="1926732"/>
            <wp:effectExtent l="76200" t="76200" r="137795" b="130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0574" cy="1929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AD87E" w14:textId="0CB27BCB" w:rsidR="007C5F87" w:rsidRDefault="007C5F87" w:rsidP="007C5F87">
      <w:pPr>
        <w:jc w:val="both"/>
        <w:rPr>
          <w:lang w:val="pt-PT"/>
        </w:rPr>
      </w:pPr>
      <w:r>
        <w:rPr>
          <w:lang w:val="pt-PT"/>
        </w:rPr>
        <w:t xml:space="preserve">No interior da pasta podemos encontrar os três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preenchidos assim como o documento PDF, e o </w:t>
      </w:r>
      <w:r w:rsidR="00525E26">
        <w:rPr>
          <w:lang w:val="pt-PT"/>
        </w:rPr>
        <w:t>áudio</w:t>
      </w:r>
      <w:r>
        <w:rPr>
          <w:lang w:val="pt-PT"/>
        </w:rPr>
        <w:t xml:space="preserve"> introduzido, mas com anotações no vídeo com os sentimentos (SER e </w:t>
      </w:r>
      <w:proofErr w:type="spellStart"/>
      <w:r>
        <w:rPr>
          <w:lang w:val="pt-PT"/>
        </w:rPr>
        <w:t>Sentiment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Analysis</w:t>
      </w:r>
      <w:proofErr w:type="spellEnd"/>
      <w:r>
        <w:rPr>
          <w:lang w:val="pt-PT"/>
        </w:rPr>
        <w:t xml:space="preserve">), nesta fase deverá o interrogador eliminar os ficheiros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que não correspondem ao entrevistado.</w:t>
      </w:r>
    </w:p>
    <w:p w14:paraId="3511468E" w14:textId="020BF8C3" w:rsidR="008576A8" w:rsidRPr="00E049EC" w:rsidRDefault="008576A8" w:rsidP="008576A8">
      <w:pPr>
        <w:pStyle w:val="ListParagraph"/>
        <w:numPr>
          <w:ilvl w:val="0"/>
          <w:numId w:val="3"/>
        </w:numPr>
        <w:jc w:val="both"/>
        <w:rPr>
          <w:b/>
          <w:bCs/>
          <w:i/>
          <w:iCs/>
          <w:u w:val="single"/>
          <w:lang w:val="pt-PT"/>
        </w:rPr>
      </w:pPr>
      <w:proofErr w:type="spellStart"/>
      <w:r>
        <w:rPr>
          <w:b/>
          <w:bCs/>
          <w:i/>
          <w:iCs/>
          <w:u w:val="single"/>
          <w:lang w:val="pt-PT"/>
        </w:rPr>
        <w:t>Streaming</w:t>
      </w:r>
      <w:proofErr w:type="spellEnd"/>
    </w:p>
    <w:p w14:paraId="71DAC419" w14:textId="66E1D2AB" w:rsidR="007C5F87" w:rsidRDefault="008576A8" w:rsidP="007C5F87">
      <w:pPr>
        <w:jc w:val="both"/>
        <w:rPr>
          <w:lang w:val="pt-PT"/>
        </w:rPr>
      </w:pPr>
      <w:r>
        <w:rPr>
          <w:lang w:val="pt-PT"/>
        </w:rPr>
        <w:t xml:space="preserve">Na opção de </w:t>
      </w:r>
      <w:proofErr w:type="spellStart"/>
      <w:r>
        <w:rPr>
          <w:lang w:val="pt-PT"/>
        </w:rPr>
        <w:t>streaming</w:t>
      </w:r>
      <w:proofErr w:type="spellEnd"/>
      <w:r>
        <w:rPr>
          <w:lang w:val="pt-PT"/>
        </w:rPr>
        <w:t xml:space="preserve"> ou open </w:t>
      </w:r>
      <w:proofErr w:type="spellStart"/>
      <w:r>
        <w:rPr>
          <w:lang w:val="pt-PT"/>
        </w:rPr>
        <w:t>c</w:t>
      </w:r>
      <w:r w:rsidR="001D0AE0">
        <w:rPr>
          <w:lang w:val="pt-PT"/>
        </w:rPr>
        <w:t>â</w:t>
      </w:r>
      <w:r>
        <w:rPr>
          <w:lang w:val="pt-PT"/>
        </w:rPr>
        <w:t>mera</w:t>
      </w:r>
      <w:proofErr w:type="spellEnd"/>
      <w:r>
        <w:rPr>
          <w:lang w:val="pt-PT"/>
        </w:rPr>
        <w:t xml:space="preserve">, deverá ter na sua máquina uma </w:t>
      </w:r>
      <w:proofErr w:type="spellStart"/>
      <w:r>
        <w:rPr>
          <w:lang w:val="pt-PT"/>
        </w:rPr>
        <w:t>c</w:t>
      </w:r>
      <w:r w:rsidR="001D0AE0">
        <w:rPr>
          <w:lang w:val="pt-PT"/>
        </w:rPr>
        <w:t>â</w:t>
      </w:r>
      <w:r>
        <w:rPr>
          <w:lang w:val="pt-PT"/>
        </w:rPr>
        <w:t>mera</w:t>
      </w:r>
      <w:proofErr w:type="spellEnd"/>
      <w:r>
        <w:rPr>
          <w:lang w:val="pt-PT"/>
        </w:rPr>
        <w:t xml:space="preserve"> com ligação USB assim como um microfone também ele com ligação USB</w:t>
      </w:r>
      <w:r w:rsidR="001D0AE0">
        <w:rPr>
          <w:lang w:val="pt-PT"/>
        </w:rPr>
        <w:t xml:space="preserve">. Deverá respeitar os </w:t>
      </w:r>
      <w:hyperlink w:anchor="_Requisitos_técnicos" w:history="1">
        <w:r w:rsidR="001D0AE0" w:rsidRPr="001D0AE0">
          <w:rPr>
            <w:rStyle w:val="Hyperlink"/>
            <w:lang w:val="pt-PT"/>
          </w:rPr>
          <w:t>Requisitos técnicos</w:t>
        </w:r>
      </w:hyperlink>
      <w:r w:rsidR="001D0AE0">
        <w:rPr>
          <w:lang w:val="pt-PT"/>
        </w:rPr>
        <w:t>.</w:t>
      </w:r>
    </w:p>
    <w:p w14:paraId="005BCFE1" w14:textId="21297586" w:rsidR="001D0AE0" w:rsidRDefault="001D0AE0" w:rsidP="007C5F87">
      <w:pPr>
        <w:jc w:val="both"/>
        <w:rPr>
          <w:lang w:val="pt-PT"/>
        </w:rPr>
      </w:pPr>
      <w:r>
        <w:rPr>
          <w:lang w:val="pt-PT"/>
        </w:rPr>
        <w:t xml:space="preserve">No menu de cascata, no canto superior esquerdo deverá selecionar a opção Usar </w:t>
      </w:r>
      <w:proofErr w:type="spellStart"/>
      <w:r>
        <w:rPr>
          <w:lang w:val="pt-PT"/>
        </w:rPr>
        <w:t>Camera</w:t>
      </w:r>
      <w:proofErr w:type="spellEnd"/>
      <w:r>
        <w:rPr>
          <w:lang w:val="pt-PT"/>
        </w:rPr>
        <w:t xml:space="preserve">, o que irá abrir uma nova janela com a imagem da </w:t>
      </w:r>
      <w:proofErr w:type="spellStart"/>
      <w:r>
        <w:rPr>
          <w:lang w:val="pt-PT"/>
        </w:rPr>
        <w:t>câmera</w:t>
      </w:r>
      <w:proofErr w:type="spellEnd"/>
      <w:r>
        <w:rPr>
          <w:lang w:val="pt-PT"/>
        </w:rPr>
        <w:t>.</w:t>
      </w:r>
    </w:p>
    <w:p w14:paraId="4E8E4C14" w14:textId="3636EA49" w:rsidR="001D0AE0" w:rsidRDefault="001D56B1" w:rsidP="001D56B1">
      <w:pPr>
        <w:jc w:val="center"/>
        <w:rPr>
          <w:lang w:val="pt-PT"/>
        </w:rPr>
      </w:pPr>
      <w:r w:rsidRPr="001D56B1">
        <w:rPr>
          <w:noProof/>
          <w:lang w:val="pt-PT"/>
        </w:rPr>
        <w:lastRenderedPageBreak/>
        <w:drawing>
          <wp:inline distT="0" distB="0" distL="0" distR="0" wp14:anchorId="73C6D4D3" wp14:editId="163421AC">
            <wp:extent cx="1473334" cy="133862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6883" cy="13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6B1">
        <w:rPr>
          <w:noProof/>
          <w:lang w:val="pt-PT"/>
        </w:rPr>
        <w:drawing>
          <wp:inline distT="0" distB="0" distL="0" distR="0" wp14:anchorId="4CB439D8" wp14:editId="391BF028">
            <wp:extent cx="2660816" cy="2162908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1" cy="2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DA59" w14:textId="77777777" w:rsidR="001D0AE0" w:rsidRDefault="001D0AE0" w:rsidP="007C5F87">
      <w:pPr>
        <w:jc w:val="both"/>
        <w:rPr>
          <w:lang w:val="pt-PT"/>
        </w:rPr>
      </w:pPr>
      <w:r>
        <w:rPr>
          <w:lang w:val="pt-PT"/>
        </w:rPr>
        <w:t xml:space="preserve">No final da gravação deverá clicar na tecla “Q” isto fará parar a gravação e interromperá a gravação, devendo fechar de seguida a janela. </w:t>
      </w:r>
    </w:p>
    <w:p w14:paraId="5AC8D116" w14:textId="4B717BA8" w:rsidR="001D0AE0" w:rsidRDefault="001D0AE0" w:rsidP="001D0AE0">
      <w:pPr>
        <w:jc w:val="both"/>
        <w:rPr>
          <w:lang w:val="pt-PT"/>
        </w:rPr>
      </w:pPr>
      <w:r>
        <w:rPr>
          <w:lang w:val="pt-PT"/>
        </w:rPr>
        <w:t xml:space="preserve">De seguida o processo é em tudo semelhante ao vídeo carregado explicado em 1. irá aparecer no canto inferior esquerdo o gráfico referente ao FER, contudo o programa ainda continuará a fazer a análise, das restantes informações, sendo que apenas terá terminado o processo quando apresentar o gráfico referente ao SER (canto inferior direito). </w:t>
      </w:r>
    </w:p>
    <w:p w14:paraId="650A28C9" w14:textId="77777777" w:rsidR="001D0AE0" w:rsidRDefault="001D0AE0" w:rsidP="001D0AE0">
      <w:pPr>
        <w:jc w:val="both"/>
        <w:rPr>
          <w:lang w:val="pt-PT"/>
        </w:rPr>
      </w:pPr>
      <w:r>
        <w:rPr>
          <w:lang w:val="pt-PT"/>
        </w:rPr>
        <w:t>Este é um processo que demora alguns minutos, mas deverá ser deixado correr até que o gráfico do SER apareça.</w:t>
      </w:r>
    </w:p>
    <w:p w14:paraId="51CB8128" w14:textId="77777777" w:rsidR="001D0AE0" w:rsidRDefault="001D0AE0" w:rsidP="001D0AE0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30073E38" wp14:editId="20EAC10A">
            <wp:extent cx="4308231" cy="2930640"/>
            <wp:effectExtent l="76200" t="76200" r="130810" b="136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83" cy="2934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6C915" w14:textId="77777777" w:rsidR="001D0AE0" w:rsidRDefault="001D0AE0" w:rsidP="001D0AE0">
      <w:pPr>
        <w:jc w:val="both"/>
        <w:rPr>
          <w:lang w:val="pt-PT"/>
        </w:rPr>
      </w:pPr>
      <w:r>
        <w:rPr>
          <w:lang w:val="pt-PT"/>
        </w:rPr>
        <w:t xml:space="preserve">A partir deste momento os documentos disponíveis no canto superior direito, nomeadamente os três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e o documento PDF, encontram-se prontos e poderão ser abertos.</w:t>
      </w:r>
    </w:p>
    <w:p w14:paraId="75FCCD2B" w14:textId="77777777" w:rsidR="001D0AE0" w:rsidRDefault="001D0AE0" w:rsidP="001D0AE0">
      <w:pPr>
        <w:jc w:val="both"/>
        <w:rPr>
          <w:lang w:val="pt-PT"/>
        </w:rPr>
      </w:pPr>
      <w:r>
        <w:rPr>
          <w:lang w:val="pt-PT"/>
        </w:rPr>
        <w:t xml:space="preserve">Paralelamente no final do processo anterior o programa cria uma pasta no diretório onde foi instalado mais concretamente dentro da pasta /Corpus do diretório de </w:t>
      </w:r>
      <w:r>
        <w:rPr>
          <w:lang w:val="pt-PT"/>
        </w:rPr>
        <w:lastRenderedPageBreak/>
        <w:t>instalação com o nome referente ao CC do entrevistado e data e hora da entrevista (por exemplo 12345678_AAAA-MM-DD_HH-MM-SS)</w:t>
      </w:r>
    </w:p>
    <w:p w14:paraId="7E57E0B4" w14:textId="77777777" w:rsidR="001D0AE0" w:rsidRDefault="001D0AE0" w:rsidP="001D0AE0">
      <w:pPr>
        <w:jc w:val="center"/>
        <w:rPr>
          <w:lang w:val="pt-PT"/>
        </w:rPr>
      </w:pPr>
      <w:r w:rsidRPr="008A5BC5">
        <w:rPr>
          <w:noProof/>
          <w:lang w:val="pt-PT"/>
        </w:rPr>
        <w:drawing>
          <wp:inline distT="0" distB="0" distL="0" distR="0" wp14:anchorId="68FC562D" wp14:editId="3382E95F">
            <wp:extent cx="3844095" cy="1926732"/>
            <wp:effectExtent l="76200" t="76200" r="137795" b="130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0574" cy="1929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463C9" w14:textId="77777777" w:rsidR="001D0AE0" w:rsidRDefault="001D0AE0" w:rsidP="001D0AE0">
      <w:pPr>
        <w:jc w:val="both"/>
        <w:rPr>
          <w:lang w:val="pt-PT"/>
        </w:rPr>
      </w:pPr>
      <w:r>
        <w:rPr>
          <w:lang w:val="pt-PT"/>
        </w:rPr>
        <w:t xml:space="preserve">No interior da pasta podemos encontrar os três documentos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preenchidos assim como o documento PDF, e o vídeo introduzido, mas com anotações no vídeo com os sentimentos (FER, SER e </w:t>
      </w:r>
      <w:proofErr w:type="spellStart"/>
      <w:r>
        <w:rPr>
          <w:lang w:val="pt-PT"/>
        </w:rPr>
        <w:t>Sentiment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Analysis</w:t>
      </w:r>
      <w:proofErr w:type="spellEnd"/>
      <w:r>
        <w:rPr>
          <w:lang w:val="pt-PT"/>
        </w:rPr>
        <w:t xml:space="preserve">), nesta fase deverá o interrogador eliminar os ficheiros </w:t>
      </w:r>
      <w:proofErr w:type="spellStart"/>
      <w:r>
        <w:rPr>
          <w:lang w:val="pt-PT"/>
        </w:rPr>
        <w:t>word</w:t>
      </w:r>
      <w:proofErr w:type="spellEnd"/>
      <w:r>
        <w:rPr>
          <w:lang w:val="pt-PT"/>
        </w:rPr>
        <w:t xml:space="preserve"> que não correspondem ao entrevistado.</w:t>
      </w:r>
    </w:p>
    <w:p w14:paraId="1C84DC61" w14:textId="77777777" w:rsidR="001D0AE0" w:rsidRDefault="001D0AE0" w:rsidP="001D0AE0">
      <w:pPr>
        <w:jc w:val="center"/>
        <w:rPr>
          <w:lang w:val="pt-PT"/>
        </w:rPr>
      </w:pPr>
      <w:r w:rsidRPr="008A5BC5">
        <w:rPr>
          <w:noProof/>
          <w:lang w:val="pt-PT"/>
        </w:rPr>
        <w:drawing>
          <wp:inline distT="0" distB="0" distL="0" distR="0" wp14:anchorId="403FA001" wp14:editId="63EA0C92">
            <wp:extent cx="4002356" cy="2025123"/>
            <wp:effectExtent l="76200" t="76200" r="132080" b="127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8020" cy="2033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05991" w14:textId="1F6B075C" w:rsidR="001D0AE0" w:rsidRPr="009830F6" w:rsidRDefault="001D0AE0" w:rsidP="007C5F87">
      <w:pPr>
        <w:jc w:val="both"/>
        <w:rPr>
          <w:lang w:val="pt-PT"/>
        </w:rPr>
      </w:pPr>
    </w:p>
    <w:sectPr w:rsidR="001D0AE0" w:rsidRPr="009830F6" w:rsidSect="007C5F8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EE5C7" w14:textId="77777777" w:rsidR="00D84B68" w:rsidRDefault="00D84B68" w:rsidP="00CE034E">
      <w:pPr>
        <w:spacing w:after="0" w:line="240" w:lineRule="auto"/>
      </w:pPr>
      <w:r>
        <w:separator/>
      </w:r>
    </w:p>
  </w:endnote>
  <w:endnote w:type="continuationSeparator" w:id="0">
    <w:p w14:paraId="707D5421" w14:textId="77777777" w:rsidR="00D84B68" w:rsidRDefault="00D84B68" w:rsidP="00CE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C4912" w14:textId="77777777" w:rsidR="00D84B68" w:rsidRDefault="00D84B68" w:rsidP="00CE034E">
      <w:pPr>
        <w:spacing w:after="0" w:line="240" w:lineRule="auto"/>
      </w:pPr>
      <w:r>
        <w:separator/>
      </w:r>
    </w:p>
  </w:footnote>
  <w:footnote w:type="continuationSeparator" w:id="0">
    <w:p w14:paraId="2F382989" w14:textId="77777777" w:rsidR="00D84B68" w:rsidRDefault="00D84B68" w:rsidP="00CE034E">
      <w:pPr>
        <w:spacing w:after="0" w:line="240" w:lineRule="auto"/>
      </w:pPr>
      <w:r>
        <w:continuationSeparator/>
      </w:r>
    </w:p>
  </w:footnote>
  <w:footnote w:id="1">
    <w:p w14:paraId="632CA890" w14:textId="6B74AC07" w:rsidR="00CE034E" w:rsidRPr="00CE034E" w:rsidRDefault="00CE034E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CE034E">
        <w:rPr>
          <w:lang w:val="pt-PT"/>
        </w:rPr>
        <w:t xml:space="preserve"> Para a funcionalidade de </w:t>
      </w:r>
      <w:proofErr w:type="spellStart"/>
      <w:r w:rsidRPr="00CE034E">
        <w:rPr>
          <w:i/>
          <w:iCs/>
          <w:lang w:val="pt-PT"/>
        </w:rPr>
        <w:t>streaming</w:t>
      </w:r>
      <w:proofErr w:type="spellEnd"/>
      <w:r w:rsidRPr="00CE034E">
        <w:rPr>
          <w:lang w:val="pt-PT"/>
        </w:rPr>
        <w:t>,</w:t>
      </w:r>
      <w:r>
        <w:rPr>
          <w:lang w:val="pt-PT"/>
        </w:rPr>
        <w:t xml:space="preserve"> o programa funciona sem a mesma para as restantes funcionalidades</w:t>
      </w:r>
    </w:p>
  </w:footnote>
  <w:footnote w:id="2">
    <w:p w14:paraId="6DBF38A2" w14:textId="4F7D1A84" w:rsidR="000737C0" w:rsidRPr="00525E26" w:rsidRDefault="000737C0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525E26">
        <w:rPr>
          <w:lang w:val="pt-PT"/>
        </w:rPr>
        <w:t xml:space="preserve"> idem</w:t>
      </w:r>
    </w:p>
  </w:footnote>
  <w:footnote w:id="3">
    <w:p w14:paraId="0037582F" w14:textId="7E70F5E2" w:rsidR="00E049EC" w:rsidRPr="00E049EC" w:rsidRDefault="00E049EC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E049EC">
        <w:rPr>
          <w:lang w:val="pt-PT"/>
        </w:rPr>
        <w:t xml:space="preserve"> </w:t>
      </w:r>
      <w:r>
        <w:rPr>
          <w:lang w:val="pt-PT"/>
        </w:rPr>
        <w:t>O programa funciona na lógica de que todas as informações são guardadas nos diretórios da pasta de instalação, isto é cada vez que o programa analisar uma entrevista criará uma pasta no interior do diretório principal onde será colocada toda a informação. O que por inerência irá ocupar mais espaço.</w:t>
      </w:r>
    </w:p>
  </w:footnote>
  <w:footnote w:id="4">
    <w:p w14:paraId="6E18E8F6" w14:textId="40B29192" w:rsidR="00607706" w:rsidRPr="00607706" w:rsidRDefault="00607706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607706">
        <w:rPr>
          <w:lang w:val="pt-PT"/>
        </w:rPr>
        <w:t xml:space="preserve"> Para questões de teste foram c</w:t>
      </w:r>
      <w:r>
        <w:rPr>
          <w:lang w:val="pt-PT"/>
        </w:rPr>
        <w:t xml:space="preserve">riados uns nomes fictícios o programa final deverá ter a classificação de reservado e com a informação </w:t>
      </w:r>
      <w:r w:rsidR="00C3647B">
        <w:rPr>
          <w:lang w:val="pt-PT"/>
        </w:rPr>
        <w:t>dos interrogadores corretos</w:t>
      </w:r>
      <w:r>
        <w:rPr>
          <w:lang w:val="pt-PT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4931"/>
    <w:multiLevelType w:val="hybridMultilevel"/>
    <w:tmpl w:val="52947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76B9D"/>
    <w:multiLevelType w:val="hybridMultilevel"/>
    <w:tmpl w:val="6B422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06BDB"/>
    <w:multiLevelType w:val="hybridMultilevel"/>
    <w:tmpl w:val="DB2A7E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00FDB"/>
    <w:multiLevelType w:val="hybridMultilevel"/>
    <w:tmpl w:val="242608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D5A68"/>
    <w:multiLevelType w:val="hybridMultilevel"/>
    <w:tmpl w:val="29A2B6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B2B9B"/>
    <w:multiLevelType w:val="hybridMultilevel"/>
    <w:tmpl w:val="C4BE23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C4A3A"/>
    <w:multiLevelType w:val="hybridMultilevel"/>
    <w:tmpl w:val="113A60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5B"/>
    <w:rsid w:val="000737C0"/>
    <w:rsid w:val="000A54C6"/>
    <w:rsid w:val="000B545B"/>
    <w:rsid w:val="00121A82"/>
    <w:rsid w:val="00193F80"/>
    <w:rsid w:val="001942CE"/>
    <w:rsid w:val="001A7991"/>
    <w:rsid w:val="001D0AE0"/>
    <w:rsid w:val="001D56B1"/>
    <w:rsid w:val="001E5EA4"/>
    <w:rsid w:val="00525E26"/>
    <w:rsid w:val="00530E9E"/>
    <w:rsid w:val="00607706"/>
    <w:rsid w:val="006B7158"/>
    <w:rsid w:val="006F33D8"/>
    <w:rsid w:val="00754470"/>
    <w:rsid w:val="007A0539"/>
    <w:rsid w:val="007C5F87"/>
    <w:rsid w:val="00844145"/>
    <w:rsid w:val="008576A8"/>
    <w:rsid w:val="008A5BC5"/>
    <w:rsid w:val="009830F6"/>
    <w:rsid w:val="009B65DA"/>
    <w:rsid w:val="009C486B"/>
    <w:rsid w:val="009D1B78"/>
    <w:rsid w:val="00A46A26"/>
    <w:rsid w:val="00A56FDB"/>
    <w:rsid w:val="00AB40FA"/>
    <w:rsid w:val="00B402B8"/>
    <w:rsid w:val="00B927E6"/>
    <w:rsid w:val="00C0390D"/>
    <w:rsid w:val="00C3647B"/>
    <w:rsid w:val="00C64372"/>
    <w:rsid w:val="00CE034E"/>
    <w:rsid w:val="00D84B68"/>
    <w:rsid w:val="00E049EC"/>
    <w:rsid w:val="00E32154"/>
    <w:rsid w:val="00E37AB5"/>
    <w:rsid w:val="00EC1CE2"/>
    <w:rsid w:val="00ED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E627A"/>
  <w15:chartTrackingRefBased/>
  <w15:docId w15:val="{9AE87EC9-A542-4993-A261-392E76AE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3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E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34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E034E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E034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E034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E034E"/>
    <w:rPr>
      <w:color w:val="58C1BA" w:themeColor="hyperlink"/>
      <w:u w:val="single"/>
    </w:rPr>
  </w:style>
  <w:style w:type="table" w:styleId="TableGrid">
    <w:name w:val="Table Grid"/>
    <w:basedOn w:val="TableNormal"/>
    <w:uiPriority w:val="39"/>
    <w:rsid w:val="00CE0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E03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03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034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64372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C5F87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C5F87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F87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C5F87"/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E26"/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9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9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0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7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52C0E930-0367-4BC8-918C-29D00BB97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1</Pages>
  <Words>2184</Words>
  <Characters>12451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Programa PJM/IA versão 1.0</vt:lpstr>
    </vt:vector>
  </TitlesOfParts>
  <Company/>
  <LinksUpToDate>false</LinksUpToDate>
  <CharactersWithSpaces>14606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PJM/IA versão 1.0</dc:title>
  <dc:subject>Manual do Utilizador</dc:subject>
  <dc:creator>Jose Garcia</dc:creator>
  <cp:keywords/>
  <dc:description/>
  <cp:lastModifiedBy>Jose Garcia</cp:lastModifiedBy>
  <cp:revision>6</cp:revision>
  <cp:lastPrinted>2025-02-15T12:15:00Z</cp:lastPrinted>
  <dcterms:created xsi:type="dcterms:W3CDTF">2025-02-14T19:07:00Z</dcterms:created>
  <dcterms:modified xsi:type="dcterms:W3CDTF">2025-02-15T12:15:00Z</dcterms:modified>
</cp:coreProperties>
</file>